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9B" w:rsidRPr="00AC06D9" w:rsidRDefault="0071777E" w:rsidP="0071777E">
      <w:pPr>
        <w:spacing w:after="0"/>
        <w:jc w:val="right"/>
        <w:rPr>
          <w:rFonts w:cs="Times New Roman"/>
          <w:b/>
          <w:sz w:val="18"/>
          <w:szCs w:val="18"/>
        </w:rPr>
      </w:pPr>
      <w:bookmarkStart w:id="0" w:name="_GoBack"/>
      <w:bookmarkEnd w:id="0"/>
      <w:r w:rsidRPr="0071777E">
        <w:rPr>
          <w:rFonts w:cs="Times New Roman"/>
          <w:b/>
        </w:rPr>
        <w:t xml:space="preserve"> </w:t>
      </w:r>
      <w:r w:rsidR="00035C98" w:rsidRPr="00AC06D9">
        <w:rPr>
          <w:rFonts w:cs="Times New Roman"/>
          <w:b/>
          <w:sz w:val="18"/>
          <w:szCs w:val="18"/>
        </w:rPr>
        <w:t>POWIATOWY URZĄD PRACY</w:t>
      </w:r>
    </w:p>
    <w:p w:rsidR="00035C98" w:rsidRPr="00AC06D9" w:rsidRDefault="0071777E" w:rsidP="00035C98">
      <w:pPr>
        <w:spacing w:after="0"/>
        <w:jc w:val="right"/>
        <w:rPr>
          <w:rFonts w:cs="Times New Roman"/>
          <w:b/>
          <w:sz w:val="18"/>
          <w:szCs w:val="18"/>
        </w:rPr>
      </w:pPr>
      <w:r w:rsidRPr="00AC06D9">
        <w:rPr>
          <w:rFonts w:cs="Times New Roman"/>
          <w:b/>
          <w:noProof/>
          <w:sz w:val="18"/>
          <w:szCs w:val="18"/>
        </w:rPr>
        <w:drawing>
          <wp:anchor distT="0" distB="0" distL="114300" distR="114300" simplePos="0" relativeHeight="251658240" behindDoc="0" locked="0" layoutInCell="1" allowOverlap="1">
            <wp:simplePos x="0" y="0"/>
            <wp:positionH relativeFrom="column">
              <wp:posOffset>73025</wp:posOffset>
            </wp:positionH>
            <wp:positionV relativeFrom="paragraph">
              <wp:posOffset>134620</wp:posOffset>
            </wp:positionV>
            <wp:extent cx="933450" cy="561975"/>
            <wp:effectExtent l="19050" t="0" r="0" b="0"/>
            <wp:wrapSquare wrapText="bothSides"/>
            <wp:docPr id="2" name="Obraz 1" descr="Znalezione obrazy dla zapytania URZAD P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URZAD PRACY LOGO"/>
                    <pic:cNvPicPr>
                      <a:picLocks noChangeAspect="1" noChangeArrowheads="1"/>
                    </pic:cNvPicPr>
                  </pic:nvPicPr>
                  <pic:blipFill>
                    <a:blip r:embed="rId9" cstate="print"/>
                    <a:srcRect/>
                    <a:stretch>
                      <a:fillRect/>
                    </a:stretch>
                  </pic:blipFill>
                  <pic:spPr bwMode="auto">
                    <a:xfrm>
                      <a:off x="0" y="0"/>
                      <a:ext cx="933450" cy="561975"/>
                    </a:xfrm>
                    <a:prstGeom prst="rect">
                      <a:avLst/>
                    </a:prstGeom>
                    <a:noFill/>
                    <a:ln w="9525">
                      <a:noFill/>
                      <a:miter lim="800000"/>
                      <a:headEnd/>
                      <a:tailEnd/>
                    </a:ln>
                  </pic:spPr>
                </pic:pic>
              </a:graphicData>
            </a:graphic>
          </wp:anchor>
        </w:drawing>
      </w:r>
      <w:r w:rsidR="00035C98" w:rsidRPr="00AC06D9">
        <w:rPr>
          <w:rFonts w:cs="Times New Roman"/>
          <w:b/>
          <w:sz w:val="18"/>
          <w:szCs w:val="18"/>
        </w:rPr>
        <w:t>UL. PRZEMYSŁOWA 4</w:t>
      </w:r>
    </w:p>
    <w:p w:rsidR="00035C98" w:rsidRPr="00AC06D9" w:rsidRDefault="00035C98" w:rsidP="00035C98">
      <w:pPr>
        <w:spacing w:after="0"/>
        <w:jc w:val="right"/>
        <w:rPr>
          <w:rFonts w:cs="Times New Roman"/>
          <w:b/>
          <w:sz w:val="18"/>
          <w:szCs w:val="18"/>
        </w:rPr>
      </w:pPr>
      <w:r w:rsidRPr="00AC06D9">
        <w:rPr>
          <w:rFonts w:cs="Times New Roman"/>
          <w:b/>
          <w:sz w:val="18"/>
          <w:szCs w:val="18"/>
        </w:rPr>
        <w:t>05-300 MIŃSK MAZOWIECKI</w:t>
      </w:r>
    </w:p>
    <w:p w:rsidR="00035C98" w:rsidRPr="00AC06D9" w:rsidRDefault="00035C98" w:rsidP="00035C98">
      <w:pPr>
        <w:spacing w:after="0"/>
        <w:jc w:val="right"/>
        <w:rPr>
          <w:rFonts w:cs="Times New Roman"/>
          <w:b/>
          <w:sz w:val="18"/>
          <w:szCs w:val="18"/>
        </w:rPr>
      </w:pPr>
      <w:r w:rsidRPr="00AC06D9">
        <w:rPr>
          <w:rFonts w:cs="Times New Roman"/>
          <w:b/>
          <w:sz w:val="18"/>
          <w:szCs w:val="18"/>
        </w:rPr>
        <w:t>TEL. (25) 759-27-13, TEL./FAX (25) 758-28-54</w:t>
      </w:r>
    </w:p>
    <w:p w:rsidR="00035C98" w:rsidRPr="000031DD" w:rsidRDefault="00035C98" w:rsidP="00035C98">
      <w:pPr>
        <w:spacing w:after="0"/>
        <w:jc w:val="right"/>
        <w:rPr>
          <w:rFonts w:cs="Times New Roman"/>
          <w:b/>
          <w:sz w:val="18"/>
          <w:szCs w:val="18"/>
        </w:rPr>
      </w:pPr>
      <w:r w:rsidRPr="000031DD">
        <w:rPr>
          <w:rFonts w:cs="Times New Roman"/>
          <w:b/>
          <w:sz w:val="18"/>
          <w:szCs w:val="18"/>
        </w:rPr>
        <w:t>NIP: 822-149-16-96, REGON: 711662156</w:t>
      </w:r>
    </w:p>
    <w:p w:rsidR="00035C98" w:rsidRPr="000031DD" w:rsidRDefault="00272F29" w:rsidP="00035C98">
      <w:pPr>
        <w:pBdr>
          <w:bottom w:val="single" w:sz="6" w:space="1" w:color="auto"/>
        </w:pBdr>
        <w:spacing w:after="0"/>
        <w:jc w:val="right"/>
        <w:rPr>
          <w:rFonts w:asciiTheme="minorHAnsi" w:hAnsiTheme="minorHAnsi" w:cs="Times New Roman"/>
          <w:b/>
          <w:sz w:val="18"/>
          <w:szCs w:val="18"/>
        </w:rPr>
      </w:pPr>
      <w:hyperlink r:id="rId10" w:history="1">
        <w:r w:rsidR="000031DD" w:rsidRPr="000031DD">
          <w:rPr>
            <w:rStyle w:val="Hipercze"/>
            <w:rFonts w:cs="Times New Roman"/>
            <w:b/>
            <w:color w:val="auto"/>
            <w:sz w:val="18"/>
            <w:szCs w:val="18"/>
            <w:u w:val="none"/>
          </w:rPr>
          <w:t>www.minskmazowiecki.praca.gov.pl</w:t>
        </w:r>
      </w:hyperlink>
      <w:r w:rsidR="00035C98" w:rsidRPr="000031DD">
        <w:rPr>
          <w:rFonts w:asciiTheme="minorHAnsi" w:hAnsiTheme="minorHAnsi" w:cs="Times New Roman"/>
          <w:b/>
          <w:sz w:val="18"/>
          <w:szCs w:val="18"/>
        </w:rPr>
        <w:t xml:space="preserve"> </w:t>
      </w:r>
    </w:p>
    <w:p w:rsidR="00E629F6" w:rsidRPr="002613DA" w:rsidRDefault="00E629F6" w:rsidP="00035C98">
      <w:pPr>
        <w:pBdr>
          <w:bottom w:val="single" w:sz="6" w:space="1" w:color="auto"/>
        </w:pBdr>
        <w:spacing w:after="0"/>
        <w:jc w:val="right"/>
        <w:rPr>
          <w:rFonts w:asciiTheme="minorHAnsi" w:hAnsiTheme="minorHAnsi" w:cs="Times New Roman"/>
          <w:b/>
          <w:sz w:val="18"/>
          <w:szCs w:val="18"/>
        </w:rPr>
      </w:pPr>
    </w:p>
    <w:p w:rsidR="007A1C8C" w:rsidRPr="00AC06D9" w:rsidRDefault="007A1C8C" w:rsidP="001673F1">
      <w:pPr>
        <w:spacing w:before="480" w:after="0" w:line="240" w:lineRule="auto"/>
        <w:jc w:val="center"/>
        <w:rPr>
          <w:rFonts w:cs="Times New Roman"/>
          <w:b/>
          <w:sz w:val="24"/>
          <w:szCs w:val="24"/>
        </w:rPr>
      </w:pPr>
      <w:r w:rsidRPr="00AC06D9">
        <w:rPr>
          <w:rFonts w:cs="Times New Roman"/>
          <w:b/>
          <w:sz w:val="24"/>
          <w:szCs w:val="24"/>
        </w:rPr>
        <w:t xml:space="preserve">INFORMACJA DLA </w:t>
      </w:r>
      <w:r w:rsidR="00035C98" w:rsidRPr="00AC06D9">
        <w:rPr>
          <w:rFonts w:cs="Times New Roman"/>
          <w:b/>
          <w:sz w:val="24"/>
          <w:szCs w:val="24"/>
        </w:rPr>
        <w:t>BEZROBOTNYCH</w:t>
      </w:r>
      <w:r w:rsidRPr="00AC06D9">
        <w:rPr>
          <w:rFonts w:cs="Times New Roman"/>
          <w:b/>
          <w:sz w:val="24"/>
          <w:szCs w:val="24"/>
        </w:rPr>
        <w:t xml:space="preserve"> ZAREJESTROWANYCH</w:t>
      </w:r>
    </w:p>
    <w:p w:rsidR="00B31690" w:rsidRDefault="007A1C8C" w:rsidP="00B31690">
      <w:pPr>
        <w:spacing w:after="360" w:line="240" w:lineRule="auto"/>
        <w:jc w:val="center"/>
        <w:rPr>
          <w:rFonts w:cs="Times New Roman"/>
          <w:b/>
          <w:sz w:val="24"/>
          <w:szCs w:val="24"/>
        </w:rPr>
      </w:pPr>
      <w:r w:rsidRPr="00AC06D9">
        <w:rPr>
          <w:rFonts w:cs="Times New Roman"/>
          <w:b/>
          <w:sz w:val="24"/>
          <w:szCs w:val="24"/>
        </w:rPr>
        <w:t>W POWIATOWYM URZĘDZIE PRACY W MIŃSKU MAZOWIECKIM</w:t>
      </w:r>
    </w:p>
    <w:p w:rsidR="007A1C8C" w:rsidRDefault="007A1C8C" w:rsidP="0056738E">
      <w:pPr>
        <w:spacing w:after="0" w:line="264" w:lineRule="auto"/>
        <w:rPr>
          <w:rFonts w:cs="Times New Roman"/>
          <w:sz w:val="16"/>
          <w:szCs w:val="16"/>
        </w:rPr>
      </w:pPr>
      <w:r w:rsidRPr="00A2297F">
        <w:rPr>
          <w:rFonts w:cs="Times New Roman"/>
          <w:sz w:val="16"/>
          <w:szCs w:val="16"/>
        </w:rPr>
        <w:t>Obowiązki i upra</w:t>
      </w:r>
      <w:r w:rsidR="000031DD">
        <w:rPr>
          <w:rFonts w:cs="Times New Roman"/>
          <w:sz w:val="16"/>
          <w:szCs w:val="16"/>
        </w:rPr>
        <w:t xml:space="preserve">wnienia osoby zarejestrowanej w </w:t>
      </w:r>
      <w:r w:rsidR="001148FF" w:rsidRPr="00A2297F">
        <w:rPr>
          <w:rFonts w:cs="Times New Roman"/>
          <w:sz w:val="16"/>
          <w:szCs w:val="16"/>
        </w:rPr>
        <w:t>P</w:t>
      </w:r>
      <w:r w:rsidRPr="00A2297F">
        <w:rPr>
          <w:rFonts w:cs="Times New Roman"/>
          <w:sz w:val="16"/>
          <w:szCs w:val="16"/>
        </w:rPr>
        <w:t xml:space="preserve">owiatowym Urzędzie </w:t>
      </w:r>
      <w:r w:rsidR="00A466F3" w:rsidRPr="00A2297F">
        <w:rPr>
          <w:rFonts w:cs="Times New Roman"/>
          <w:sz w:val="16"/>
          <w:szCs w:val="16"/>
        </w:rPr>
        <w:t>Pracy, jako</w:t>
      </w:r>
      <w:r w:rsidRPr="00A2297F">
        <w:rPr>
          <w:rFonts w:cs="Times New Roman"/>
          <w:sz w:val="16"/>
          <w:szCs w:val="16"/>
        </w:rPr>
        <w:t xml:space="preserve"> bezrobotnej określa ustawa o promocji zatrudnienia </w:t>
      </w:r>
      <w:r w:rsidR="00B422D5" w:rsidRPr="00A2297F">
        <w:rPr>
          <w:rFonts w:cs="Times New Roman"/>
          <w:sz w:val="16"/>
          <w:szCs w:val="16"/>
        </w:rPr>
        <w:t xml:space="preserve">i instytucjach rynku pracy </w:t>
      </w:r>
      <w:r w:rsidR="001148FF" w:rsidRPr="00A2297F">
        <w:rPr>
          <w:rFonts w:cs="Times New Roman"/>
          <w:sz w:val="16"/>
          <w:szCs w:val="16"/>
        </w:rPr>
        <w:t xml:space="preserve">oraz przepisy wykonawcze do tejże ustawy. </w:t>
      </w:r>
    </w:p>
    <w:p w:rsidR="0056738E" w:rsidRPr="00A2297F" w:rsidRDefault="0056738E" w:rsidP="0056738E">
      <w:pPr>
        <w:spacing w:after="0" w:line="264" w:lineRule="auto"/>
        <w:rPr>
          <w:rFonts w:cs="Times New Roman"/>
          <w:sz w:val="16"/>
          <w:szCs w:val="16"/>
        </w:rPr>
      </w:pPr>
    </w:p>
    <w:p w:rsidR="0056738E" w:rsidRDefault="000072E8" w:rsidP="0056738E">
      <w:pPr>
        <w:autoSpaceDE w:val="0"/>
        <w:autoSpaceDN w:val="0"/>
        <w:adjustRightInd w:val="0"/>
        <w:spacing w:after="0" w:line="264" w:lineRule="auto"/>
        <w:rPr>
          <w:b/>
          <w:snapToGrid w:val="0"/>
          <w:color w:val="00B050"/>
          <w:sz w:val="16"/>
          <w:szCs w:val="16"/>
        </w:rPr>
      </w:pPr>
      <w:r w:rsidRPr="00A2297F">
        <w:rPr>
          <w:b/>
          <w:snapToGrid w:val="0"/>
          <w:color w:val="00B050"/>
          <w:sz w:val="16"/>
          <w:szCs w:val="16"/>
        </w:rPr>
        <w:t xml:space="preserve">UPRAWNIENIA OSOBY BEZROBOTNEJ      </w:t>
      </w:r>
    </w:p>
    <w:p w:rsidR="00F922FA" w:rsidRPr="00A2297F" w:rsidRDefault="000072E8" w:rsidP="0056738E">
      <w:pPr>
        <w:autoSpaceDE w:val="0"/>
        <w:autoSpaceDN w:val="0"/>
        <w:adjustRightInd w:val="0"/>
        <w:spacing w:after="0" w:line="264" w:lineRule="auto"/>
        <w:rPr>
          <w:b/>
          <w:snapToGrid w:val="0"/>
          <w:color w:val="00B050"/>
          <w:sz w:val="16"/>
          <w:szCs w:val="16"/>
        </w:rPr>
      </w:pPr>
      <w:r w:rsidRPr="00A2297F">
        <w:rPr>
          <w:b/>
          <w:snapToGrid w:val="0"/>
          <w:color w:val="00B050"/>
          <w:sz w:val="16"/>
          <w:szCs w:val="16"/>
        </w:rPr>
        <w:t xml:space="preserve">       </w:t>
      </w:r>
    </w:p>
    <w:p w:rsidR="000072E8" w:rsidRPr="00A2297F" w:rsidRDefault="000072E8" w:rsidP="0056738E">
      <w:pPr>
        <w:autoSpaceDE w:val="0"/>
        <w:autoSpaceDN w:val="0"/>
        <w:adjustRightInd w:val="0"/>
        <w:spacing w:after="0"/>
        <w:rPr>
          <w:b/>
          <w:snapToGrid w:val="0"/>
          <w:color w:val="00B050"/>
          <w:sz w:val="16"/>
          <w:szCs w:val="16"/>
        </w:rPr>
      </w:pPr>
      <w:r w:rsidRPr="00A2297F">
        <w:rPr>
          <w:rFonts w:cs="Times New Roman"/>
          <w:b/>
          <w:snapToGrid w:val="0"/>
          <w:sz w:val="16"/>
          <w:szCs w:val="16"/>
        </w:rPr>
        <w:t xml:space="preserve">Zarejestrowana osoba bezrobotna posiada możliwość: </w:t>
      </w:r>
    </w:p>
    <w:p w:rsidR="000072E8" w:rsidRPr="00A2297F" w:rsidRDefault="000072E8" w:rsidP="008B3B03">
      <w:pPr>
        <w:pStyle w:val="Akapitzlist"/>
        <w:numPr>
          <w:ilvl w:val="0"/>
          <w:numId w:val="23"/>
        </w:numPr>
        <w:autoSpaceDE w:val="0"/>
        <w:autoSpaceDN w:val="0"/>
        <w:adjustRightInd w:val="0"/>
        <w:spacing w:after="0"/>
        <w:ind w:hanging="436"/>
        <w:jc w:val="both"/>
        <w:rPr>
          <w:rFonts w:cs="Times New Roman"/>
          <w:snapToGrid w:val="0"/>
          <w:sz w:val="16"/>
          <w:szCs w:val="16"/>
        </w:rPr>
      </w:pPr>
      <w:r w:rsidRPr="00A2297F">
        <w:rPr>
          <w:rFonts w:cs="Times New Roman"/>
          <w:snapToGrid w:val="0"/>
          <w:sz w:val="16"/>
          <w:szCs w:val="16"/>
        </w:rPr>
        <w:t>korzystania z pośrednictwa pracy;</w:t>
      </w:r>
    </w:p>
    <w:p w:rsidR="000072E8" w:rsidRPr="00A2297F" w:rsidRDefault="000072E8" w:rsidP="008B3B03">
      <w:pPr>
        <w:pStyle w:val="Akapitzlist"/>
        <w:numPr>
          <w:ilvl w:val="0"/>
          <w:numId w:val="23"/>
        </w:numPr>
        <w:autoSpaceDE w:val="0"/>
        <w:autoSpaceDN w:val="0"/>
        <w:adjustRightInd w:val="0"/>
        <w:spacing w:after="0"/>
        <w:ind w:hanging="436"/>
        <w:jc w:val="both"/>
        <w:rPr>
          <w:rFonts w:cs="Times New Roman"/>
          <w:snapToGrid w:val="0"/>
          <w:sz w:val="16"/>
          <w:szCs w:val="16"/>
        </w:rPr>
      </w:pPr>
      <w:r w:rsidRPr="00A2297F">
        <w:rPr>
          <w:rFonts w:cs="Times New Roman"/>
          <w:snapToGrid w:val="0"/>
          <w:sz w:val="16"/>
          <w:szCs w:val="16"/>
        </w:rPr>
        <w:t>korzystania z poradnictwa zawodowego;</w:t>
      </w:r>
    </w:p>
    <w:p w:rsidR="000072E8" w:rsidRPr="00A2297F" w:rsidRDefault="000072E8" w:rsidP="008B3B03">
      <w:pPr>
        <w:pStyle w:val="Akapitzlist"/>
        <w:numPr>
          <w:ilvl w:val="0"/>
          <w:numId w:val="23"/>
        </w:numPr>
        <w:autoSpaceDE w:val="0"/>
        <w:autoSpaceDN w:val="0"/>
        <w:adjustRightInd w:val="0"/>
        <w:spacing w:after="0"/>
        <w:ind w:hanging="436"/>
        <w:jc w:val="both"/>
        <w:rPr>
          <w:rFonts w:cs="Times New Roman"/>
          <w:snapToGrid w:val="0"/>
          <w:sz w:val="16"/>
          <w:szCs w:val="16"/>
        </w:rPr>
      </w:pPr>
      <w:r w:rsidRPr="00A2297F">
        <w:rPr>
          <w:rFonts w:cs="Times New Roman"/>
          <w:snapToGrid w:val="0"/>
          <w:sz w:val="16"/>
          <w:szCs w:val="16"/>
        </w:rPr>
        <w:t>korzystania ze szkoleń;</w:t>
      </w:r>
    </w:p>
    <w:p w:rsidR="000072E8" w:rsidRPr="007C5981" w:rsidRDefault="000072E8" w:rsidP="008B3B03">
      <w:pPr>
        <w:pStyle w:val="Akapitzlist"/>
        <w:numPr>
          <w:ilvl w:val="0"/>
          <w:numId w:val="23"/>
        </w:numPr>
        <w:autoSpaceDE w:val="0"/>
        <w:autoSpaceDN w:val="0"/>
        <w:adjustRightInd w:val="0"/>
        <w:spacing w:after="0"/>
        <w:ind w:hanging="436"/>
        <w:jc w:val="both"/>
        <w:rPr>
          <w:rFonts w:cs="Times New Roman"/>
          <w:sz w:val="16"/>
          <w:szCs w:val="16"/>
        </w:rPr>
      </w:pPr>
      <w:r w:rsidRPr="007C5981">
        <w:rPr>
          <w:rFonts w:cs="Times New Roman"/>
          <w:snapToGrid w:val="0"/>
          <w:sz w:val="16"/>
          <w:szCs w:val="16"/>
        </w:rPr>
        <w:t xml:space="preserve">finansowania kosztów przejazdu </w:t>
      </w:r>
      <w:r w:rsidRPr="007C5981">
        <w:rPr>
          <w:rFonts w:cs="Times New Roman"/>
          <w:bCs/>
          <w:sz w:val="16"/>
          <w:szCs w:val="16"/>
        </w:rPr>
        <w:t>do pracodawcy i powrotu do miejsca zamieszkania</w:t>
      </w:r>
      <w:r w:rsidRPr="007C5981">
        <w:rPr>
          <w:rFonts w:cs="Times New Roman"/>
          <w:sz w:val="16"/>
          <w:szCs w:val="16"/>
        </w:rPr>
        <w:t xml:space="preserve"> w przypadku skierowania do pracodawcy, który zgłosił ofertę pracy, jeżeli siedziba tego pracodawcy znajduje się poza miejscem zamieszkania bezrobotnego;</w:t>
      </w:r>
    </w:p>
    <w:p w:rsidR="000072E8" w:rsidRPr="00A2297F" w:rsidRDefault="000072E8" w:rsidP="008B3B03">
      <w:pPr>
        <w:pStyle w:val="Akapitzlist"/>
        <w:numPr>
          <w:ilvl w:val="0"/>
          <w:numId w:val="23"/>
        </w:numPr>
        <w:spacing w:after="0"/>
        <w:ind w:hanging="436"/>
        <w:jc w:val="both"/>
        <w:rPr>
          <w:rFonts w:cs="Times New Roman"/>
          <w:sz w:val="16"/>
          <w:szCs w:val="16"/>
        </w:rPr>
      </w:pPr>
      <w:r w:rsidRPr="00A2297F">
        <w:rPr>
          <w:rFonts w:cs="Times New Roman"/>
          <w:sz w:val="16"/>
          <w:szCs w:val="16"/>
        </w:rPr>
        <w:t>finansowania</w:t>
      </w:r>
      <w:r w:rsidRPr="00A2297F">
        <w:rPr>
          <w:rFonts w:cs="Times New Roman"/>
          <w:bCs/>
          <w:sz w:val="16"/>
          <w:szCs w:val="16"/>
        </w:rPr>
        <w:t xml:space="preserve"> koszt przejazdu do miejsca wykonywania prac, o których mowa w art. 73a ust. 1 </w:t>
      </w:r>
      <w:r w:rsidR="00AA3D55" w:rsidRPr="00A2297F">
        <w:rPr>
          <w:rFonts w:cs="Times New Roman"/>
          <w:sz w:val="16"/>
          <w:szCs w:val="16"/>
        </w:rPr>
        <w:t>ustawy</w:t>
      </w:r>
      <w:r w:rsidR="00AA3D55" w:rsidRPr="00A2297F">
        <w:rPr>
          <w:rFonts w:cs="Times New Roman"/>
          <w:bCs/>
          <w:sz w:val="16"/>
          <w:szCs w:val="16"/>
        </w:rPr>
        <w:t xml:space="preserve"> tj. do wykonywania </w:t>
      </w:r>
      <w:r w:rsidRPr="00A2297F">
        <w:rPr>
          <w:rFonts w:cs="Times New Roman"/>
          <w:bCs/>
          <w:sz w:val="16"/>
          <w:szCs w:val="16"/>
        </w:rPr>
        <w:t>prac społecznie użytecznych</w:t>
      </w:r>
      <w:r w:rsidR="00AA3D55" w:rsidRPr="00A2297F">
        <w:rPr>
          <w:rFonts w:cs="Times New Roman"/>
          <w:bCs/>
          <w:sz w:val="16"/>
          <w:szCs w:val="16"/>
        </w:rPr>
        <w:t xml:space="preserve"> na terenie gminy</w:t>
      </w:r>
      <w:r w:rsidRPr="00A2297F">
        <w:rPr>
          <w:rFonts w:cs="Times New Roman"/>
          <w:sz w:val="16"/>
          <w:szCs w:val="16"/>
        </w:rPr>
        <w:t xml:space="preserve"> i powrotu do miejsca zamieszkania lub pobytu;</w:t>
      </w:r>
    </w:p>
    <w:p w:rsidR="000072E8" w:rsidRPr="00A2297F" w:rsidRDefault="000072E8" w:rsidP="008B3B03">
      <w:pPr>
        <w:pStyle w:val="Akapitzlist"/>
        <w:numPr>
          <w:ilvl w:val="0"/>
          <w:numId w:val="23"/>
        </w:numPr>
        <w:autoSpaceDE w:val="0"/>
        <w:autoSpaceDN w:val="0"/>
        <w:adjustRightInd w:val="0"/>
        <w:spacing w:after="0"/>
        <w:ind w:hanging="436"/>
        <w:jc w:val="both"/>
        <w:rPr>
          <w:rFonts w:cs="Times New Roman"/>
          <w:snapToGrid w:val="0"/>
          <w:sz w:val="16"/>
          <w:szCs w:val="16"/>
        </w:rPr>
      </w:pPr>
      <w:r w:rsidRPr="00A2297F">
        <w:rPr>
          <w:rFonts w:cs="Times New Roman"/>
          <w:snapToGrid w:val="0"/>
          <w:sz w:val="16"/>
          <w:szCs w:val="16"/>
        </w:rPr>
        <w:t xml:space="preserve">otrzymania jednorazowo środków na podjęcie działalności gospodarczej albo pożyczki na podjęcie działalności gospodarczej, o której mowa w art. 61e pkt 2 lit. a ustawy </w:t>
      </w:r>
      <w:r w:rsidRPr="00A2297F">
        <w:rPr>
          <w:rFonts w:cs="Times New Roman"/>
          <w:bCs/>
          <w:color w:val="000000"/>
          <w:sz w:val="16"/>
          <w:szCs w:val="16"/>
        </w:rPr>
        <w:t xml:space="preserve">o promocji zatrudnienia i instytucjach rynku pracy; </w:t>
      </w:r>
    </w:p>
    <w:p w:rsidR="000072E8" w:rsidRPr="00A2297F" w:rsidRDefault="000072E8" w:rsidP="008B3B03">
      <w:pPr>
        <w:pStyle w:val="Akapitzlist"/>
        <w:numPr>
          <w:ilvl w:val="0"/>
          <w:numId w:val="23"/>
        </w:numPr>
        <w:autoSpaceDE w:val="0"/>
        <w:autoSpaceDN w:val="0"/>
        <w:adjustRightInd w:val="0"/>
        <w:spacing w:after="0"/>
        <w:ind w:hanging="436"/>
        <w:jc w:val="both"/>
        <w:rPr>
          <w:rFonts w:cs="Times New Roman"/>
          <w:snapToGrid w:val="0"/>
          <w:sz w:val="16"/>
          <w:szCs w:val="16"/>
        </w:rPr>
      </w:pPr>
      <w:r w:rsidRPr="00A2297F">
        <w:rPr>
          <w:rFonts w:cs="Times New Roman"/>
          <w:bCs/>
          <w:color w:val="000000"/>
          <w:sz w:val="16"/>
          <w:szCs w:val="16"/>
        </w:rPr>
        <w:t xml:space="preserve">otrzymania, jeżeli spełni warunki określone w art. 71 </w:t>
      </w:r>
      <w:r w:rsidRPr="00A2297F">
        <w:rPr>
          <w:rFonts w:cs="Times New Roman"/>
          <w:snapToGrid w:val="0"/>
          <w:sz w:val="16"/>
          <w:szCs w:val="16"/>
        </w:rPr>
        <w:t xml:space="preserve">ustawy </w:t>
      </w:r>
      <w:r w:rsidRPr="00A2297F">
        <w:rPr>
          <w:rFonts w:cs="Times New Roman"/>
          <w:bCs/>
          <w:color w:val="000000"/>
          <w:sz w:val="16"/>
          <w:szCs w:val="16"/>
        </w:rPr>
        <w:t xml:space="preserve">o promocji zatrudnienia i instytucjach rynku pracy- zasiłku dla bezrobotnych; </w:t>
      </w:r>
    </w:p>
    <w:p w:rsidR="000072E8" w:rsidRPr="00A2297F" w:rsidRDefault="000072E8" w:rsidP="008B3B03">
      <w:pPr>
        <w:pStyle w:val="Akapitzlist"/>
        <w:numPr>
          <w:ilvl w:val="0"/>
          <w:numId w:val="23"/>
        </w:numPr>
        <w:autoSpaceDE w:val="0"/>
        <w:autoSpaceDN w:val="0"/>
        <w:adjustRightInd w:val="0"/>
        <w:spacing w:after="0"/>
        <w:ind w:hanging="436"/>
        <w:jc w:val="both"/>
        <w:rPr>
          <w:rFonts w:cs="Times New Roman"/>
          <w:snapToGrid w:val="0"/>
          <w:sz w:val="16"/>
          <w:szCs w:val="16"/>
        </w:rPr>
      </w:pPr>
      <w:r w:rsidRPr="00A2297F">
        <w:rPr>
          <w:rFonts w:cs="Times New Roman"/>
          <w:snapToGrid w:val="0"/>
          <w:sz w:val="16"/>
          <w:szCs w:val="16"/>
        </w:rPr>
        <w:t>podlegania ubezpieczeniu emerytalnemu i rentowemu od zasiłku/stypendium wypłacanych bezrobotnemu;</w:t>
      </w:r>
    </w:p>
    <w:p w:rsidR="000072E8" w:rsidRPr="00A2297F" w:rsidRDefault="000072E8" w:rsidP="008B3B03">
      <w:pPr>
        <w:pStyle w:val="Akapitzlist"/>
        <w:numPr>
          <w:ilvl w:val="0"/>
          <w:numId w:val="23"/>
        </w:numPr>
        <w:autoSpaceDE w:val="0"/>
        <w:autoSpaceDN w:val="0"/>
        <w:adjustRightInd w:val="0"/>
        <w:spacing w:after="0"/>
        <w:ind w:hanging="436"/>
        <w:jc w:val="both"/>
        <w:rPr>
          <w:rFonts w:cs="Times New Roman"/>
          <w:snapToGrid w:val="0"/>
          <w:sz w:val="16"/>
          <w:szCs w:val="16"/>
        </w:rPr>
      </w:pPr>
      <w:r w:rsidRPr="00A2297F">
        <w:rPr>
          <w:rFonts w:cs="Times New Roman"/>
          <w:snapToGrid w:val="0"/>
          <w:sz w:val="16"/>
          <w:szCs w:val="16"/>
        </w:rPr>
        <w:t>podlegania ubezpieczeniu zdrowotnemu i korzystania ze świadczeń zakładów opieki</w:t>
      </w:r>
      <w:r w:rsidR="00F02067">
        <w:rPr>
          <w:rFonts w:cs="Times New Roman"/>
          <w:snapToGrid w:val="0"/>
          <w:sz w:val="16"/>
          <w:szCs w:val="16"/>
        </w:rPr>
        <w:t xml:space="preserve"> zdrowotnej (jeżeli nie posiada</w:t>
      </w:r>
      <w:r w:rsidRPr="00A2297F">
        <w:rPr>
          <w:rFonts w:cs="Times New Roman"/>
          <w:snapToGrid w:val="0"/>
          <w:sz w:val="16"/>
          <w:szCs w:val="16"/>
        </w:rPr>
        <w:t xml:space="preserve"> innego tytułu do ubezpieczenia zdrowotnego) oraz zgłaszania członków rodziny do ubezpieczenia zdrowotnego.</w:t>
      </w:r>
    </w:p>
    <w:p w:rsidR="000072E8" w:rsidRPr="00A2297F" w:rsidRDefault="000072E8" w:rsidP="00A2297F">
      <w:pPr>
        <w:pStyle w:val="Akapitzlist"/>
        <w:spacing w:after="0"/>
        <w:rPr>
          <w:rFonts w:cs="Times New Roman"/>
          <w:sz w:val="16"/>
          <w:szCs w:val="16"/>
        </w:rPr>
      </w:pPr>
    </w:p>
    <w:p w:rsidR="00157251" w:rsidRPr="00A2297F" w:rsidRDefault="00157251" w:rsidP="00A2297F">
      <w:pPr>
        <w:spacing w:after="0"/>
        <w:jc w:val="both"/>
        <w:rPr>
          <w:rFonts w:cs="Times New Roman"/>
          <w:sz w:val="16"/>
          <w:szCs w:val="16"/>
        </w:rPr>
      </w:pPr>
      <w:r w:rsidRPr="00A2297F">
        <w:rPr>
          <w:rFonts w:cs="Times New Roman"/>
          <w:sz w:val="16"/>
          <w:szCs w:val="16"/>
        </w:rPr>
        <w:t>Osobom będącym w trudnej sytuacji na rynku pracy:</w:t>
      </w:r>
    </w:p>
    <w:p w:rsidR="008979AD" w:rsidRPr="00A2297F" w:rsidRDefault="008979AD" w:rsidP="00A2297F">
      <w:pPr>
        <w:spacing w:after="0"/>
        <w:jc w:val="both"/>
        <w:rPr>
          <w:rFonts w:cs="Times New Roman"/>
          <w:sz w:val="16"/>
          <w:szCs w:val="16"/>
        </w:rPr>
      </w:pPr>
    </w:p>
    <w:p w:rsidR="00157251" w:rsidRPr="00A2297F" w:rsidRDefault="00157251" w:rsidP="00A2297F">
      <w:pPr>
        <w:pStyle w:val="Akapitzlist"/>
        <w:numPr>
          <w:ilvl w:val="0"/>
          <w:numId w:val="2"/>
        </w:numPr>
        <w:spacing w:after="0"/>
        <w:jc w:val="both"/>
        <w:rPr>
          <w:rFonts w:cs="Times New Roman"/>
          <w:sz w:val="16"/>
          <w:szCs w:val="16"/>
        </w:rPr>
      </w:pPr>
      <w:r w:rsidRPr="00A2297F">
        <w:rPr>
          <w:rFonts w:cs="Times New Roman"/>
          <w:sz w:val="16"/>
          <w:szCs w:val="16"/>
        </w:rPr>
        <w:t>bezrobotnym do 30 roku życia,</w:t>
      </w:r>
    </w:p>
    <w:p w:rsidR="00157251" w:rsidRPr="00A2297F" w:rsidRDefault="00157251" w:rsidP="00A2297F">
      <w:pPr>
        <w:pStyle w:val="Akapitzlist"/>
        <w:numPr>
          <w:ilvl w:val="0"/>
          <w:numId w:val="2"/>
        </w:numPr>
        <w:spacing w:after="0"/>
        <w:jc w:val="both"/>
        <w:rPr>
          <w:rFonts w:cs="Times New Roman"/>
          <w:sz w:val="16"/>
          <w:szCs w:val="16"/>
        </w:rPr>
      </w:pPr>
      <w:r w:rsidRPr="00A2297F">
        <w:rPr>
          <w:rFonts w:cs="Times New Roman"/>
          <w:sz w:val="16"/>
          <w:szCs w:val="16"/>
        </w:rPr>
        <w:t>bezrobotnym długotrwale,</w:t>
      </w:r>
    </w:p>
    <w:p w:rsidR="00157251" w:rsidRPr="00A2297F" w:rsidRDefault="00157251" w:rsidP="00A2297F">
      <w:pPr>
        <w:pStyle w:val="Akapitzlist"/>
        <w:numPr>
          <w:ilvl w:val="0"/>
          <w:numId w:val="2"/>
        </w:numPr>
        <w:spacing w:after="0"/>
        <w:jc w:val="both"/>
        <w:rPr>
          <w:rFonts w:cs="Times New Roman"/>
          <w:sz w:val="16"/>
          <w:szCs w:val="16"/>
        </w:rPr>
      </w:pPr>
      <w:r w:rsidRPr="00A2297F">
        <w:rPr>
          <w:rFonts w:cs="Times New Roman"/>
          <w:sz w:val="16"/>
          <w:szCs w:val="16"/>
        </w:rPr>
        <w:t>bezrobotnym powyżej 50 roku życia,</w:t>
      </w:r>
    </w:p>
    <w:p w:rsidR="00157251" w:rsidRPr="00A2297F" w:rsidRDefault="00157251" w:rsidP="00A2297F">
      <w:pPr>
        <w:pStyle w:val="Akapitzlist"/>
        <w:numPr>
          <w:ilvl w:val="0"/>
          <w:numId w:val="2"/>
        </w:numPr>
        <w:spacing w:after="0"/>
        <w:jc w:val="both"/>
        <w:rPr>
          <w:rFonts w:cs="Times New Roman"/>
          <w:sz w:val="16"/>
          <w:szCs w:val="16"/>
        </w:rPr>
      </w:pPr>
      <w:r w:rsidRPr="00A2297F">
        <w:rPr>
          <w:rFonts w:cs="Times New Roman"/>
          <w:sz w:val="16"/>
          <w:szCs w:val="16"/>
        </w:rPr>
        <w:t>bezrobotnym korzystającym ze świadczeń z pomocy społecznej,</w:t>
      </w:r>
    </w:p>
    <w:p w:rsidR="00157251" w:rsidRPr="00A2297F" w:rsidRDefault="00157251" w:rsidP="00A2297F">
      <w:pPr>
        <w:pStyle w:val="Akapitzlist"/>
        <w:numPr>
          <w:ilvl w:val="0"/>
          <w:numId w:val="2"/>
        </w:numPr>
        <w:spacing w:after="0"/>
        <w:jc w:val="both"/>
        <w:rPr>
          <w:rFonts w:cs="Times New Roman"/>
          <w:sz w:val="16"/>
          <w:szCs w:val="16"/>
        </w:rPr>
      </w:pPr>
      <w:r w:rsidRPr="00A2297F">
        <w:rPr>
          <w:rFonts w:cs="Times New Roman"/>
          <w:sz w:val="16"/>
          <w:szCs w:val="16"/>
        </w:rPr>
        <w:t>bezrobotnym posiadającym co najmniej jedno dziecko do 6 roku życia lub co najmniej jedno dziecko niepełnosprawne do 18 roku życia,</w:t>
      </w:r>
    </w:p>
    <w:p w:rsidR="008979AD" w:rsidRPr="00F02067" w:rsidRDefault="00157251" w:rsidP="00F02067">
      <w:pPr>
        <w:pStyle w:val="Akapitzlist"/>
        <w:numPr>
          <w:ilvl w:val="0"/>
          <w:numId w:val="2"/>
        </w:numPr>
        <w:spacing w:after="0"/>
        <w:jc w:val="both"/>
        <w:rPr>
          <w:rFonts w:cs="Times New Roman"/>
          <w:sz w:val="16"/>
          <w:szCs w:val="16"/>
        </w:rPr>
      </w:pPr>
      <w:r w:rsidRPr="00A2297F">
        <w:rPr>
          <w:rFonts w:cs="Times New Roman"/>
          <w:sz w:val="16"/>
          <w:szCs w:val="16"/>
        </w:rPr>
        <w:t>bezrobotnym niepełnosprawnym</w:t>
      </w:r>
    </w:p>
    <w:p w:rsidR="00157251" w:rsidRPr="00A2297F" w:rsidRDefault="00157251" w:rsidP="00A2297F">
      <w:pPr>
        <w:jc w:val="both"/>
        <w:rPr>
          <w:rFonts w:cs="Times New Roman"/>
          <w:sz w:val="16"/>
          <w:szCs w:val="16"/>
        </w:rPr>
      </w:pPr>
      <w:r w:rsidRPr="00A2297F">
        <w:rPr>
          <w:rFonts w:cs="Times New Roman"/>
          <w:sz w:val="16"/>
          <w:szCs w:val="16"/>
        </w:rPr>
        <w:t>- przysługuje pierwszeństwo w skierowaniu do udziału w programach specjalnych.</w:t>
      </w:r>
    </w:p>
    <w:p w:rsidR="000072E8" w:rsidRPr="00A2297F" w:rsidRDefault="000072E8" w:rsidP="00F02067">
      <w:pPr>
        <w:pStyle w:val="p01"/>
        <w:shd w:val="clear" w:color="auto" w:fill="FFFFFF"/>
        <w:spacing w:before="0" w:beforeAutospacing="0" w:after="0" w:afterAutospacing="0" w:line="264" w:lineRule="auto"/>
        <w:jc w:val="both"/>
        <w:rPr>
          <w:bCs/>
          <w:color w:val="000000"/>
          <w:sz w:val="16"/>
          <w:szCs w:val="16"/>
        </w:rPr>
      </w:pPr>
      <w:r w:rsidRPr="00A2297F">
        <w:rPr>
          <w:bCs/>
          <w:sz w:val="16"/>
          <w:szCs w:val="16"/>
        </w:rPr>
        <w:t xml:space="preserve">Powiatowy Urząd Pracy udziela </w:t>
      </w:r>
      <w:r w:rsidRPr="00A2297F">
        <w:rPr>
          <w:bCs/>
          <w:color w:val="000000"/>
          <w:sz w:val="16"/>
          <w:szCs w:val="16"/>
        </w:rPr>
        <w:t xml:space="preserve">bezrobotnemu pomocy, przygotowuje- </w:t>
      </w:r>
      <w:r w:rsidRPr="00A2297F">
        <w:rPr>
          <w:b/>
          <w:bCs/>
          <w:color w:val="000000"/>
          <w:sz w:val="16"/>
          <w:szCs w:val="16"/>
        </w:rPr>
        <w:t>Indywidualny Plan Działania (IPD</w:t>
      </w:r>
      <w:r w:rsidRPr="00A2297F">
        <w:rPr>
          <w:bCs/>
          <w:color w:val="000000"/>
          <w:sz w:val="16"/>
          <w:szCs w:val="16"/>
        </w:rPr>
        <w:t>). Pomoc udzielana przez powiatowy urząd pracy w ramach indywidualnego planu działania jest dostosowana do indywidualnych potrzeb i możliwości bezrobotnego, z uwzględnieniem jego wykształcenia, doświadczenia zawodowego oraz możliwości podjęcia pracy lub działalności gospodarczej. Przygotowanie indywidualnego planu działania następuje nie później niż w terminie 60 dni od dnia rejestracji.</w:t>
      </w:r>
    </w:p>
    <w:p w:rsidR="00CB0F39" w:rsidRPr="00A2297F" w:rsidRDefault="00CB0F39" w:rsidP="00F02067">
      <w:pPr>
        <w:pStyle w:val="p01"/>
        <w:shd w:val="clear" w:color="auto" w:fill="FFFFFF"/>
        <w:spacing w:before="0" w:beforeAutospacing="0" w:after="0" w:afterAutospacing="0" w:line="264" w:lineRule="auto"/>
        <w:jc w:val="both"/>
        <w:rPr>
          <w:color w:val="000000"/>
          <w:sz w:val="16"/>
          <w:szCs w:val="16"/>
        </w:rPr>
      </w:pPr>
    </w:p>
    <w:p w:rsidR="000072E8" w:rsidRPr="00A2297F" w:rsidRDefault="000072E8" w:rsidP="00F02067">
      <w:pPr>
        <w:pStyle w:val="p01"/>
        <w:shd w:val="clear" w:color="auto" w:fill="FFFFFF"/>
        <w:spacing w:before="0" w:beforeAutospacing="0" w:after="0" w:afterAutospacing="0" w:line="264" w:lineRule="auto"/>
        <w:jc w:val="both"/>
        <w:rPr>
          <w:bCs/>
          <w:color w:val="000000"/>
          <w:sz w:val="16"/>
          <w:szCs w:val="16"/>
        </w:rPr>
      </w:pPr>
      <w:r w:rsidRPr="00A2297F">
        <w:rPr>
          <w:bCs/>
          <w:color w:val="000000"/>
          <w:sz w:val="16"/>
          <w:szCs w:val="16"/>
        </w:rPr>
        <w:t>Indywidualny plan działania podlega modyfikacji stosownie do zmieniającej się sytuacji bezrobotnego lub poszukującego pracy.</w:t>
      </w:r>
    </w:p>
    <w:p w:rsidR="00CB0F39" w:rsidRPr="00A2297F" w:rsidRDefault="00CB0F39" w:rsidP="00F02067">
      <w:pPr>
        <w:pStyle w:val="p01"/>
        <w:shd w:val="clear" w:color="auto" w:fill="FFFFFF"/>
        <w:spacing w:before="0" w:beforeAutospacing="0" w:after="0" w:afterAutospacing="0" w:line="264" w:lineRule="auto"/>
        <w:jc w:val="both"/>
        <w:rPr>
          <w:color w:val="000000"/>
          <w:sz w:val="16"/>
          <w:szCs w:val="16"/>
        </w:rPr>
      </w:pPr>
    </w:p>
    <w:p w:rsidR="000072E8" w:rsidRPr="00A2297F" w:rsidRDefault="000072E8" w:rsidP="00F02067">
      <w:pPr>
        <w:pStyle w:val="p01"/>
        <w:shd w:val="clear" w:color="auto" w:fill="FFFFFF"/>
        <w:spacing w:before="0" w:beforeAutospacing="0" w:after="0" w:afterAutospacing="0" w:line="264" w:lineRule="auto"/>
        <w:jc w:val="both"/>
        <w:rPr>
          <w:bCs/>
          <w:color w:val="000000"/>
          <w:sz w:val="16"/>
          <w:szCs w:val="16"/>
        </w:rPr>
      </w:pPr>
      <w:r w:rsidRPr="00A2297F">
        <w:rPr>
          <w:bCs/>
          <w:color w:val="000000"/>
          <w:sz w:val="16"/>
          <w:szCs w:val="16"/>
        </w:rPr>
        <w:t>Powiatowy urząd pracy w okresie realizacji indywidualnego planu działania kontaktuje się z bezrobotnym lub poszukującym pracy co najmniej raz na 60 dni w celu monitorowania sytuacji i postępów w realizacji działań przewidzianych w indywidualnym planie działania.</w:t>
      </w:r>
    </w:p>
    <w:p w:rsidR="00CB0F39" w:rsidRPr="00A2297F" w:rsidRDefault="00CB0F39" w:rsidP="00F02067">
      <w:pPr>
        <w:pStyle w:val="p01"/>
        <w:shd w:val="clear" w:color="auto" w:fill="FFFFFF"/>
        <w:spacing w:before="0" w:beforeAutospacing="0" w:after="0" w:afterAutospacing="0" w:line="264" w:lineRule="auto"/>
        <w:jc w:val="both"/>
        <w:rPr>
          <w:color w:val="000000"/>
          <w:sz w:val="16"/>
          <w:szCs w:val="16"/>
        </w:rPr>
      </w:pPr>
    </w:p>
    <w:p w:rsidR="000072E8" w:rsidRPr="00A2297F" w:rsidRDefault="000072E8" w:rsidP="00F02067">
      <w:pPr>
        <w:pStyle w:val="p01"/>
        <w:shd w:val="clear" w:color="auto" w:fill="FFFFFF"/>
        <w:spacing w:before="0" w:beforeAutospacing="0" w:after="0" w:afterAutospacing="0" w:line="264" w:lineRule="auto"/>
        <w:jc w:val="both"/>
        <w:rPr>
          <w:bCs/>
          <w:color w:val="000000"/>
          <w:sz w:val="16"/>
          <w:szCs w:val="16"/>
        </w:rPr>
      </w:pPr>
      <w:r w:rsidRPr="00A2297F">
        <w:rPr>
          <w:bCs/>
          <w:color w:val="000000"/>
          <w:sz w:val="16"/>
          <w:szCs w:val="16"/>
        </w:rPr>
        <w:t>Kontakt, o którym mowa wyżej może być realizowany przez powiatowy urząd pracy w formie spotkania, rozmowy telefonicznej lub wymiany informacji drogą elektroniczną lub pocztową (formę kontaktu ustala indywidualnie doradca klienta).</w:t>
      </w:r>
    </w:p>
    <w:p w:rsidR="00CB0F39" w:rsidRPr="00A2297F" w:rsidRDefault="00CB0F39" w:rsidP="00F02067">
      <w:pPr>
        <w:pStyle w:val="p01"/>
        <w:shd w:val="clear" w:color="auto" w:fill="FFFFFF"/>
        <w:spacing w:before="0" w:beforeAutospacing="0" w:after="0" w:afterAutospacing="0" w:line="264" w:lineRule="auto"/>
        <w:jc w:val="both"/>
        <w:rPr>
          <w:bCs/>
          <w:color w:val="000000"/>
          <w:sz w:val="16"/>
          <w:szCs w:val="16"/>
        </w:rPr>
      </w:pPr>
    </w:p>
    <w:p w:rsidR="00BC6608" w:rsidRDefault="000072E8" w:rsidP="00F02067">
      <w:pPr>
        <w:pStyle w:val="p01"/>
        <w:shd w:val="clear" w:color="auto" w:fill="FFFFFF"/>
        <w:spacing w:before="0" w:beforeAutospacing="0" w:after="0" w:afterAutospacing="0" w:line="264" w:lineRule="auto"/>
        <w:jc w:val="both"/>
        <w:rPr>
          <w:color w:val="000000"/>
          <w:sz w:val="16"/>
          <w:szCs w:val="16"/>
        </w:rPr>
      </w:pPr>
      <w:r w:rsidRPr="00A2297F">
        <w:rPr>
          <w:color w:val="000000"/>
          <w:sz w:val="16"/>
          <w:szCs w:val="16"/>
        </w:rPr>
        <w:t>Powiatowy urząd pracy może skierować bezrobotnego do centrum informacji i planowania kariery zawodowej lub do innej instytucji rynku pracy w celu dokonania diagnozy problemów bezrobotnego na rynku pracy i pomocy w planowaniu kariery zawodowej.</w:t>
      </w:r>
    </w:p>
    <w:p w:rsidR="00EA7CE5" w:rsidRDefault="00EA7CE5" w:rsidP="00F02067">
      <w:pPr>
        <w:pStyle w:val="p01"/>
        <w:shd w:val="clear" w:color="auto" w:fill="FFFFFF"/>
        <w:spacing w:before="0" w:beforeAutospacing="0" w:after="0" w:afterAutospacing="0" w:line="264" w:lineRule="auto"/>
        <w:jc w:val="both"/>
        <w:rPr>
          <w:color w:val="000000"/>
          <w:sz w:val="16"/>
          <w:szCs w:val="16"/>
        </w:rPr>
      </w:pPr>
    </w:p>
    <w:p w:rsidR="00EA7CE5" w:rsidRPr="00AB5E6D" w:rsidRDefault="00EA7CE5" w:rsidP="00EA7CE5">
      <w:pPr>
        <w:rPr>
          <w:rFonts w:cs="Times New Roman"/>
          <w:b/>
          <w:color w:val="00B050"/>
          <w:sz w:val="16"/>
          <w:szCs w:val="16"/>
        </w:rPr>
      </w:pPr>
      <w:r>
        <w:rPr>
          <w:rFonts w:cs="Times New Roman"/>
          <w:b/>
          <w:color w:val="00B050"/>
          <w:sz w:val="16"/>
          <w:szCs w:val="16"/>
        </w:rPr>
        <w:t xml:space="preserve">INFORMACJA O </w:t>
      </w:r>
      <w:r w:rsidRPr="00AB5E6D">
        <w:rPr>
          <w:rFonts w:cs="Times New Roman"/>
          <w:b/>
          <w:color w:val="00B050"/>
          <w:sz w:val="16"/>
          <w:szCs w:val="16"/>
        </w:rPr>
        <w:t>USŁUGACH</w:t>
      </w:r>
      <w:r>
        <w:rPr>
          <w:rFonts w:cs="Times New Roman"/>
          <w:b/>
          <w:color w:val="00B050"/>
          <w:sz w:val="16"/>
          <w:szCs w:val="16"/>
        </w:rPr>
        <w:t xml:space="preserve"> I </w:t>
      </w:r>
      <w:r w:rsidRPr="00AB5E6D">
        <w:rPr>
          <w:rFonts w:cs="Times New Roman"/>
          <w:b/>
          <w:color w:val="00B050"/>
          <w:sz w:val="16"/>
          <w:szCs w:val="16"/>
        </w:rPr>
        <w:t>INSTRUMENTACH</w:t>
      </w:r>
      <w:r>
        <w:rPr>
          <w:rFonts w:cs="Times New Roman"/>
          <w:b/>
          <w:color w:val="00B050"/>
          <w:sz w:val="16"/>
          <w:szCs w:val="16"/>
        </w:rPr>
        <w:t xml:space="preserve"> </w:t>
      </w:r>
      <w:r w:rsidRPr="00AB5E6D">
        <w:rPr>
          <w:rFonts w:cs="Times New Roman"/>
          <w:b/>
          <w:color w:val="00B050"/>
          <w:sz w:val="16"/>
          <w:szCs w:val="16"/>
        </w:rPr>
        <w:t>RYNKU PRACY</w:t>
      </w:r>
    </w:p>
    <w:tbl>
      <w:tblPr>
        <w:tblStyle w:val="Tabela-Siatka"/>
        <w:tblW w:w="0" w:type="auto"/>
        <w:tblInd w:w="108" w:type="dxa"/>
        <w:tblLook w:val="04A0" w:firstRow="1" w:lastRow="0" w:firstColumn="1" w:lastColumn="0" w:noHBand="0" w:noVBand="1"/>
      </w:tblPr>
      <w:tblGrid>
        <w:gridCol w:w="1526"/>
        <w:gridCol w:w="8930"/>
      </w:tblGrid>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b/>
                <w:sz w:val="16"/>
                <w:szCs w:val="16"/>
              </w:rPr>
            </w:pPr>
            <w:r w:rsidRPr="00AB5E6D">
              <w:rPr>
                <w:b/>
                <w:sz w:val="16"/>
                <w:szCs w:val="16"/>
              </w:rPr>
              <w:t>NR POKOJU</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b/>
                <w:sz w:val="16"/>
                <w:szCs w:val="16"/>
              </w:rPr>
            </w:pPr>
            <w:r w:rsidRPr="00AB5E6D">
              <w:rPr>
                <w:b/>
                <w:sz w:val="16"/>
                <w:szCs w:val="16"/>
              </w:rPr>
              <w:t>ZAKRES DZIAŁAŃ</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sz w:val="16"/>
                <w:szCs w:val="16"/>
              </w:rPr>
            </w:pPr>
            <w:r w:rsidRPr="00AB5E6D">
              <w:rPr>
                <w:sz w:val="16"/>
                <w:szCs w:val="16"/>
              </w:rPr>
              <w:t>103</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DB723B">
            <w:pPr>
              <w:pStyle w:val="NormalnyWeb"/>
              <w:rPr>
                <w:sz w:val="16"/>
                <w:szCs w:val="16"/>
              </w:rPr>
            </w:pPr>
            <w:r w:rsidRPr="00AB5E6D">
              <w:rPr>
                <w:noProof/>
                <w:sz w:val="16"/>
                <w:szCs w:val="16"/>
              </w:rPr>
              <w:t xml:space="preserve">PUNKT INFORMACYJNO-PODAWCZY, ODBIÓR ZAŚWIADCZEŃ   </w:t>
            </w:r>
            <w:r w:rsidRPr="00AB5E6D">
              <w:rPr>
                <w:sz w:val="16"/>
                <w:szCs w:val="16"/>
              </w:rPr>
              <w:t>TEL. 759-27-13 WEW. 103</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sz w:val="16"/>
                <w:szCs w:val="16"/>
              </w:rPr>
            </w:pPr>
            <w:r w:rsidRPr="00AB5E6D">
              <w:rPr>
                <w:sz w:val="16"/>
                <w:szCs w:val="16"/>
              </w:rPr>
              <w:t>104</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DB723B">
            <w:pPr>
              <w:rPr>
                <w:rFonts w:eastAsia="Times New Roman" w:cs="Times New Roman"/>
                <w:b/>
                <w:sz w:val="16"/>
                <w:szCs w:val="16"/>
              </w:rPr>
            </w:pPr>
            <w:r w:rsidRPr="00AB5E6D">
              <w:rPr>
                <w:rFonts w:cs="Times New Roman"/>
                <w:sz w:val="16"/>
                <w:szCs w:val="16"/>
              </w:rPr>
              <w:t>SZKOLENIA, FINANSOWANIE STUDIÓW PODYPLOMOWYCH, PRACE SPOŁECZNIE UŻYTECZNE, ZWROT KOSZTÓW DOJAZDU TEL. 759-27-13 WEW. 104</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sz w:val="16"/>
                <w:szCs w:val="16"/>
              </w:rPr>
            </w:pPr>
            <w:r w:rsidRPr="00AB5E6D">
              <w:rPr>
                <w:sz w:val="16"/>
                <w:szCs w:val="16"/>
              </w:rPr>
              <w:t>105</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DB723B">
            <w:pPr>
              <w:pStyle w:val="NormalnyWeb"/>
              <w:rPr>
                <w:b/>
                <w:sz w:val="16"/>
                <w:szCs w:val="16"/>
              </w:rPr>
            </w:pPr>
            <w:r w:rsidRPr="00AB5E6D">
              <w:rPr>
                <w:sz w:val="16"/>
                <w:szCs w:val="16"/>
              </w:rPr>
              <w:t>POŚREDNICTWO PRACY, OBSŁUGA OSÓB BEZROBOTNYCH, INFORMACJA O OFERTACH PRACY TEL. 759-27-13 WEW. 401-408</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sz w:val="16"/>
                <w:szCs w:val="16"/>
              </w:rPr>
            </w:pPr>
            <w:r w:rsidRPr="00AB5E6D">
              <w:rPr>
                <w:sz w:val="16"/>
                <w:szCs w:val="16"/>
              </w:rPr>
              <w:t>107</w:t>
            </w:r>
            <w:r>
              <w:rPr>
                <w:sz w:val="16"/>
                <w:szCs w:val="16"/>
              </w:rPr>
              <w:t>,</w:t>
            </w:r>
            <w:r w:rsidRPr="00AB5E6D">
              <w:rPr>
                <w:sz w:val="16"/>
                <w:szCs w:val="16"/>
              </w:rPr>
              <w:t>108</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DB723B">
            <w:pPr>
              <w:pStyle w:val="NormalnyWeb"/>
              <w:rPr>
                <w:sz w:val="16"/>
                <w:szCs w:val="16"/>
              </w:rPr>
            </w:pPr>
            <w:r w:rsidRPr="00AB5E6D">
              <w:rPr>
                <w:sz w:val="16"/>
                <w:szCs w:val="16"/>
              </w:rPr>
              <w:t>SALA INFORMACJI ZAWODOWEJ, PORADNICTWO ZAWODOWE</w:t>
            </w:r>
            <w:r>
              <w:rPr>
                <w:sz w:val="16"/>
                <w:szCs w:val="16"/>
              </w:rPr>
              <w:t>,</w:t>
            </w:r>
            <w:r w:rsidRPr="00AB5E6D">
              <w:rPr>
                <w:sz w:val="16"/>
                <w:szCs w:val="16"/>
              </w:rPr>
              <w:t xml:space="preserve"> TŁUMACZ JĘZYKA MIGOWEGO TEL. 759-27-13 WEW. 108</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tcPr>
          <w:p w:rsidR="00EA7CE5" w:rsidRPr="00AB5E6D" w:rsidRDefault="00EA7CE5" w:rsidP="00EA7CE5">
            <w:pPr>
              <w:pStyle w:val="NormalnyWeb"/>
              <w:jc w:val="center"/>
              <w:rPr>
                <w:sz w:val="16"/>
                <w:szCs w:val="16"/>
              </w:rPr>
            </w:pPr>
            <w:r w:rsidRPr="00AB5E6D">
              <w:rPr>
                <w:sz w:val="16"/>
                <w:szCs w:val="16"/>
              </w:rPr>
              <w:t>203</w:t>
            </w:r>
          </w:p>
        </w:tc>
        <w:tc>
          <w:tcPr>
            <w:tcW w:w="8930" w:type="dxa"/>
            <w:tcBorders>
              <w:top w:val="single" w:sz="4" w:space="0" w:color="auto"/>
              <w:left w:val="single" w:sz="4" w:space="0" w:color="auto"/>
              <w:bottom w:val="single" w:sz="4" w:space="0" w:color="auto"/>
              <w:right w:val="single" w:sz="4" w:space="0" w:color="auto"/>
            </w:tcBorders>
            <w:vAlign w:val="center"/>
          </w:tcPr>
          <w:p w:rsidR="00EA7CE5" w:rsidRPr="00AB5E6D" w:rsidRDefault="00EA7CE5" w:rsidP="00DB723B">
            <w:pPr>
              <w:pStyle w:val="NormalnyWeb"/>
              <w:rPr>
                <w:sz w:val="16"/>
                <w:szCs w:val="16"/>
              </w:rPr>
            </w:pPr>
            <w:r w:rsidRPr="00AB5E6D">
              <w:rPr>
                <w:sz w:val="16"/>
                <w:szCs w:val="16"/>
              </w:rPr>
              <w:t>NALICZANIE ŚWIADCZEŃ, DODATKI AKTYW</w:t>
            </w:r>
            <w:r>
              <w:rPr>
                <w:sz w:val="16"/>
                <w:szCs w:val="16"/>
              </w:rPr>
              <w:t>IZACYJNE TEL. 759-27-13 WEW. 203</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tabs>
                <w:tab w:val="left" w:pos="750"/>
              </w:tabs>
              <w:jc w:val="center"/>
              <w:rPr>
                <w:sz w:val="16"/>
                <w:szCs w:val="16"/>
              </w:rPr>
            </w:pPr>
            <w:r w:rsidRPr="00AB5E6D">
              <w:rPr>
                <w:sz w:val="16"/>
                <w:szCs w:val="16"/>
              </w:rPr>
              <w:t>207</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DB723B">
            <w:pPr>
              <w:pStyle w:val="NormalnyWeb"/>
              <w:rPr>
                <w:sz w:val="16"/>
                <w:szCs w:val="16"/>
              </w:rPr>
            </w:pPr>
            <w:r w:rsidRPr="00AB5E6D">
              <w:rPr>
                <w:sz w:val="16"/>
                <w:szCs w:val="16"/>
              </w:rPr>
              <w:t>STAŻE</w:t>
            </w:r>
            <w:r>
              <w:rPr>
                <w:sz w:val="16"/>
                <w:szCs w:val="16"/>
              </w:rPr>
              <w:t xml:space="preserve"> ZAWODOWE,</w:t>
            </w:r>
            <w:r w:rsidRPr="00AB5E6D">
              <w:rPr>
                <w:sz w:val="16"/>
                <w:szCs w:val="16"/>
              </w:rPr>
              <w:t xml:space="preserve"> STYPENDIA Z TYT</w:t>
            </w:r>
            <w:r>
              <w:rPr>
                <w:sz w:val="16"/>
                <w:szCs w:val="16"/>
              </w:rPr>
              <w:t xml:space="preserve">. </w:t>
            </w:r>
            <w:r w:rsidRPr="00AB5E6D">
              <w:rPr>
                <w:sz w:val="16"/>
                <w:szCs w:val="16"/>
              </w:rPr>
              <w:t>KONTYNUOWANIA</w:t>
            </w:r>
            <w:r>
              <w:rPr>
                <w:sz w:val="16"/>
                <w:szCs w:val="16"/>
              </w:rPr>
              <w:t xml:space="preserve"> </w:t>
            </w:r>
            <w:r w:rsidRPr="00AB5E6D">
              <w:rPr>
                <w:sz w:val="16"/>
                <w:szCs w:val="16"/>
              </w:rPr>
              <w:t xml:space="preserve">NAUKI TEL.759-27-13 WEW. </w:t>
            </w:r>
            <w:r>
              <w:rPr>
                <w:sz w:val="16"/>
                <w:szCs w:val="16"/>
              </w:rPr>
              <w:t>2</w:t>
            </w:r>
            <w:r w:rsidRPr="00AB5E6D">
              <w:rPr>
                <w:sz w:val="16"/>
                <w:szCs w:val="16"/>
              </w:rPr>
              <w:t>07</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sz w:val="16"/>
                <w:szCs w:val="16"/>
              </w:rPr>
            </w:pPr>
            <w:r w:rsidRPr="00AB5E6D">
              <w:rPr>
                <w:sz w:val="16"/>
                <w:szCs w:val="16"/>
              </w:rPr>
              <w:t>208</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DB723B">
            <w:pPr>
              <w:pStyle w:val="NormalnyWeb"/>
              <w:rPr>
                <w:sz w:val="16"/>
                <w:szCs w:val="16"/>
              </w:rPr>
            </w:pPr>
            <w:r w:rsidRPr="00AB5E6D">
              <w:rPr>
                <w:sz w:val="16"/>
                <w:szCs w:val="16"/>
              </w:rPr>
              <w:t>ŚRODKI NA PODJĘCIE DZIAŁALNOŚCI GOSPODARCZEJ TEL. 759-27-13 WEW. 208</w:t>
            </w:r>
          </w:p>
        </w:tc>
      </w:tr>
      <w:tr w:rsidR="00EA7CE5" w:rsidRPr="00AB5E6D" w:rsidTr="00EA7CE5">
        <w:trPr>
          <w:trHeight w:val="283"/>
        </w:trPr>
        <w:tc>
          <w:tcPr>
            <w:tcW w:w="1526"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EA7CE5">
            <w:pPr>
              <w:pStyle w:val="NormalnyWeb"/>
              <w:jc w:val="center"/>
              <w:rPr>
                <w:sz w:val="16"/>
                <w:szCs w:val="16"/>
              </w:rPr>
            </w:pPr>
            <w:r w:rsidRPr="00AB5E6D">
              <w:rPr>
                <w:sz w:val="16"/>
                <w:szCs w:val="16"/>
              </w:rPr>
              <w:t>221</w:t>
            </w:r>
          </w:p>
        </w:tc>
        <w:tc>
          <w:tcPr>
            <w:tcW w:w="8930" w:type="dxa"/>
            <w:tcBorders>
              <w:top w:val="single" w:sz="4" w:space="0" w:color="auto"/>
              <w:left w:val="single" w:sz="4" w:space="0" w:color="auto"/>
              <w:bottom w:val="single" w:sz="4" w:space="0" w:color="auto"/>
              <w:right w:val="single" w:sz="4" w:space="0" w:color="auto"/>
            </w:tcBorders>
            <w:vAlign w:val="center"/>
            <w:hideMark/>
          </w:tcPr>
          <w:p w:rsidR="00EA7CE5" w:rsidRPr="00AB5E6D" w:rsidRDefault="00EA7CE5" w:rsidP="00DB723B">
            <w:pPr>
              <w:pStyle w:val="NormalnyWeb"/>
              <w:rPr>
                <w:sz w:val="16"/>
                <w:szCs w:val="16"/>
              </w:rPr>
            </w:pPr>
            <w:r>
              <w:rPr>
                <w:sz w:val="16"/>
                <w:szCs w:val="16"/>
              </w:rPr>
              <w:t>DOPOSAŻENIA I WYPOSAŻENIA</w:t>
            </w:r>
            <w:r w:rsidRPr="00AB5E6D">
              <w:rPr>
                <w:sz w:val="16"/>
                <w:szCs w:val="16"/>
              </w:rPr>
              <w:t xml:space="preserve"> STANOWISK PRACY, </w:t>
            </w:r>
            <w:r>
              <w:rPr>
                <w:sz w:val="16"/>
                <w:szCs w:val="16"/>
              </w:rPr>
              <w:t>DOFINANSOWANIE</w:t>
            </w:r>
            <w:r w:rsidRPr="00AB5E6D">
              <w:rPr>
                <w:sz w:val="16"/>
                <w:szCs w:val="16"/>
              </w:rPr>
              <w:t xml:space="preserve"> WYNAGRODZEŃ </w:t>
            </w:r>
            <w:r>
              <w:rPr>
                <w:sz w:val="16"/>
                <w:szCs w:val="16"/>
              </w:rPr>
              <w:t xml:space="preserve">, </w:t>
            </w:r>
            <w:r w:rsidRPr="00AB5E6D">
              <w:rPr>
                <w:sz w:val="16"/>
                <w:szCs w:val="16"/>
              </w:rPr>
              <w:t>PRACE INTERRWENCYJNE, ROBOTY PUBLICZNE TEL. 759-27-13 WEW. 221</w:t>
            </w:r>
          </w:p>
        </w:tc>
      </w:tr>
    </w:tbl>
    <w:p w:rsidR="00EA7CE5" w:rsidRDefault="00EA7CE5" w:rsidP="0063136D">
      <w:pPr>
        <w:spacing w:after="0"/>
        <w:jc w:val="both"/>
        <w:rPr>
          <w:rFonts w:cs="Times New Roman"/>
          <w:b/>
          <w:color w:val="00B050"/>
          <w:sz w:val="16"/>
          <w:szCs w:val="16"/>
        </w:rPr>
      </w:pPr>
    </w:p>
    <w:p w:rsidR="00011803" w:rsidRDefault="00A466F3" w:rsidP="0063136D">
      <w:pPr>
        <w:spacing w:after="0"/>
        <w:jc w:val="both"/>
        <w:rPr>
          <w:rFonts w:cs="Times New Roman"/>
          <w:b/>
          <w:color w:val="00B050"/>
          <w:sz w:val="16"/>
          <w:szCs w:val="16"/>
        </w:rPr>
      </w:pPr>
      <w:r w:rsidRPr="00A2297F">
        <w:rPr>
          <w:rFonts w:cs="Times New Roman"/>
          <w:b/>
          <w:color w:val="00B050"/>
          <w:sz w:val="16"/>
          <w:szCs w:val="16"/>
        </w:rPr>
        <w:lastRenderedPageBreak/>
        <w:t>OBOWIĄZKI</w:t>
      </w:r>
      <w:r w:rsidR="00F922FA" w:rsidRPr="00A2297F">
        <w:rPr>
          <w:rFonts w:cs="Times New Roman"/>
          <w:b/>
          <w:color w:val="00B050"/>
          <w:sz w:val="16"/>
          <w:szCs w:val="16"/>
        </w:rPr>
        <w:t xml:space="preserve"> OSOBY </w:t>
      </w:r>
      <w:r w:rsidRPr="00A2297F">
        <w:rPr>
          <w:rFonts w:cs="Times New Roman"/>
          <w:b/>
          <w:color w:val="00B050"/>
          <w:sz w:val="16"/>
          <w:szCs w:val="16"/>
        </w:rPr>
        <w:t>BEZROBOTNE</w:t>
      </w:r>
      <w:r w:rsidR="00F922FA" w:rsidRPr="00A2297F">
        <w:rPr>
          <w:rFonts w:cs="Times New Roman"/>
          <w:b/>
          <w:color w:val="00B050"/>
          <w:sz w:val="16"/>
          <w:szCs w:val="16"/>
        </w:rPr>
        <w:t>J</w:t>
      </w:r>
    </w:p>
    <w:p w:rsidR="00A466F3" w:rsidRDefault="00A466F3" w:rsidP="0063136D">
      <w:pPr>
        <w:spacing w:after="0"/>
        <w:jc w:val="both"/>
        <w:rPr>
          <w:rFonts w:cs="Times New Roman"/>
          <w:color w:val="FF0000"/>
          <w:sz w:val="16"/>
          <w:szCs w:val="16"/>
        </w:rPr>
      </w:pPr>
      <w:r w:rsidRPr="00A2297F">
        <w:rPr>
          <w:rFonts w:cs="Times New Roman"/>
          <w:color w:val="FF0000"/>
          <w:sz w:val="16"/>
          <w:szCs w:val="16"/>
        </w:rPr>
        <w:t>Bezrobotny ma obowią</w:t>
      </w:r>
      <w:r w:rsidR="00FA3F3F">
        <w:rPr>
          <w:rFonts w:cs="Times New Roman"/>
          <w:color w:val="FF0000"/>
          <w:sz w:val="16"/>
          <w:szCs w:val="16"/>
        </w:rPr>
        <w:t>z</w:t>
      </w:r>
      <w:r w:rsidRPr="00A2297F">
        <w:rPr>
          <w:rFonts w:cs="Times New Roman"/>
          <w:color w:val="FF0000"/>
          <w:sz w:val="16"/>
          <w:szCs w:val="16"/>
        </w:rPr>
        <w:t>ek:</w:t>
      </w:r>
    </w:p>
    <w:p w:rsidR="007C5981" w:rsidRPr="00011803" w:rsidRDefault="007C5981" w:rsidP="00011803">
      <w:pPr>
        <w:spacing w:after="0" w:line="240" w:lineRule="auto"/>
        <w:jc w:val="both"/>
        <w:rPr>
          <w:rFonts w:cs="Times New Roman"/>
          <w:b/>
          <w:color w:val="00B050"/>
          <w:sz w:val="16"/>
          <w:szCs w:val="16"/>
        </w:rPr>
      </w:pPr>
    </w:p>
    <w:p w:rsidR="00977FFC" w:rsidRPr="00A2297F" w:rsidRDefault="00977FFC" w:rsidP="007C5981">
      <w:pPr>
        <w:pStyle w:val="NormalnyWeb"/>
        <w:numPr>
          <w:ilvl w:val="0"/>
          <w:numId w:val="34"/>
        </w:numPr>
        <w:shd w:val="clear" w:color="auto" w:fill="FFFFFF"/>
        <w:spacing w:before="0" w:beforeAutospacing="0" w:after="0" w:afterAutospacing="0"/>
        <w:ind w:left="284" w:hanging="284"/>
        <w:jc w:val="both"/>
        <w:rPr>
          <w:rFonts w:eastAsia="Times New Roman"/>
          <w:sz w:val="16"/>
          <w:szCs w:val="16"/>
        </w:rPr>
      </w:pPr>
      <w:r w:rsidRPr="00A2297F">
        <w:rPr>
          <w:rFonts w:eastAsia="Times New Roman"/>
          <w:sz w:val="16"/>
          <w:szCs w:val="16"/>
        </w:rPr>
        <w:t>zgłaszania się do właściwego powiatowego urzędu pracy w wyznaczonym przez urząd terminie w celu przy</w:t>
      </w:r>
      <w:r w:rsidR="007C5981">
        <w:rPr>
          <w:rFonts w:eastAsia="Times New Roman"/>
          <w:sz w:val="16"/>
          <w:szCs w:val="16"/>
        </w:rPr>
        <w:t xml:space="preserve">jęcia propozycji odpowiedniej </w:t>
      </w:r>
      <w:r w:rsidRPr="00A2297F">
        <w:rPr>
          <w:rFonts w:eastAsia="Times New Roman"/>
          <w:sz w:val="16"/>
          <w:szCs w:val="16"/>
        </w:rPr>
        <w:t>pracy lub innej formy pomocy proponowanej przez urząd lub w innym celu wynikającym z ustawy i określonym przez urząd pracy, w tym potwierdzenia gotowości do podjęcia pracy. W przypadku bezrobotnego będącego dłużnikiem alimentacyjnym, w rozumieniu przepisów o pomocy osobom uprawnionym do alimentów, wyznaczony termin nie może być dłuższy niż 90 dni</w:t>
      </w:r>
      <w:r w:rsidRPr="00A2297F">
        <w:rPr>
          <w:bCs/>
          <w:sz w:val="16"/>
          <w:szCs w:val="16"/>
        </w:rPr>
        <w:t xml:space="preserve"> lub na każdorazowe wezwanie Powiatowego Urzędu Pracy w Mińsku Mazowieckim.</w:t>
      </w:r>
    </w:p>
    <w:p w:rsidR="00977FFC" w:rsidRPr="007C5981" w:rsidRDefault="00977FFC" w:rsidP="007C5981">
      <w:pPr>
        <w:shd w:val="clear" w:color="auto" w:fill="FFFFFF"/>
        <w:spacing w:after="0"/>
        <w:ind w:left="284"/>
        <w:rPr>
          <w:rFonts w:eastAsia="Times New Roman" w:cs="Times New Roman"/>
          <w:sz w:val="16"/>
          <w:szCs w:val="16"/>
        </w:rPr>
      </w:pPr>
      <w:bookmarkStart w:id="1" w:name="mip50158820"/>
      <w:bookmarkEnd w:id="1"/>
      <w:r w:rsidRPr="007C5981">
        <w:rPr>
          <w:rFonts w:eastAsia="Times New Roman" w:cs="Times New Roman"/>
          <w:sz w:val="16"/>
          <w:szCs w:val="16"/>
        </w:rPr>
        <w:t>Odbywanie przez bezrobotnego praktyki absolwenckiej stanowi uzasadnioną przyczynę niespełnienia obowiązku, o którym mowa w pkt 1.</w:t>
      </w:r>
    </w:p>
    <w:p w:rsidR="009B4E53" w:rsidRPr="000031DD" w:rsidRDefault="00977FFC" w:rsidP="000031DD">
      <w:pPr>
        <w:spacing w:after="0"/>
        <w:ind w:left="284"/>
        <w:jc w:val="both"/>
        <w:rPr>
          <w:rFonts w:cs="Times New Roman"/>
          <w:sz w:val="16"/>
          <w:szCs w:val="16"/>
        </w:rPr>
      </w:pPr>
      <w:r w:rsidRPr="007C5981">
        <w:rPr>
          <w:rFonts w:cs="Times New Roman"/>
          <w:sz w:val="16"/>
          <w:szCs w:val="16"/>
        </w:rPr>
        <w:t>Natomiast j</w:t>
      </w:r>
      <w:r w:rsidR="00A466F3" w:rsidRPr="007C5981">
        <w:rPr>
          <w:rFonts w:cs="Times New Roman"/>
          <w:sz w:val="16"/>
          <w:szCs w:val="16"/>
        </w:rPr>
        <w:t xml:space="preserve">eżeli bezrobotny nie stawi się w terminie wyznaczonym i nie powiadomi w okresie do </w:t>
      </w:r>
      <w:r w:rsidR="0001513D" w:rsidRPr="007C5981">
        <w:rPr>
          <w:rFonts w:cs="Times New Roman"/>
          <w:sz w:val="16"/>
          <w:szCs w:val="16"/>
        </w:rPr>
        <w:t>7</w:t>
      </w:r>
      <w:r w:rsidR="00A466F3" w:rsidRPr="007C5981">
        <w:rPr>
          <w:rFonts w:cs="Times New Roman"/>
          <w:sz w:val="16"/>
          <w:szCs w:val="16"/>
        </w:rPr>
        <w:t xml:space="preserve"> dni o uzasadnionej przyczynie tego niestawiennictwa następuje pozbawienie statusu bezrobotnego. </w:t>
      </w:r>
      <w:r w:rsidR="00A466F3" w:rsidRPr="007C5981">
        <w:rPr>
          <w:rFonts w:cs="Times New Roman"/>
          <w:sz w:val="16"/>
          <w:szCs w:val="16"/>
          <w:u w:val="single"/>
        </w:rPr>
        <w:t>Za uzasadnioną przyczynę niestawienia się</w:t>
      </w:r>
      <w:r w:rsidR="00A466F3" w:rsidRPr="007C5981">
        <w:rPr>
          <w:rFonts w:cs="Times New Roman"/>
          <w:sz w:val="16"/>
          <w:szCs w:val="16"/>
        </w:rPr>
        <w:t>, może być uznana taka przyczyna, która stanowi nieprzewidzianą, niespowodowaną przez bezrobotnego, obiektywną przeszkodę uniemożliwiającą zgłoszenie się w urzędzie pracy</w:t>
      </w:r>
      <w:r w:rsidRPr="007C5981">
        <w:rPr>
          <w:rFonts w:cs="Times New Roman"/>
          <w:sz w:val="16"/>
          <w:szCs w:val="16"/>
        </w:rPr>
        <w:t xml:space="preserve">. Natomiast </w:t>
      </w:r>
      <w:r w:rsidR="00A466F3" w:rsidRPr="007C5981">
        <w:rPr>
          <w:rFonts w:cs="Times New Roman"/>
          <w:sz w:val="16"/>
          <w:szCs w:val="16"/>
        </w:rPr>
        <w:t xml:space="preserve">w przypadku niezdolności do pracy wskutek choroby lub opieki nad </w:t>
      </w:r>
      <w:r w:rsidR="00AA503A" w:rsidRPr="007C5981">
        <w:rPr>
          <w:rFonts w:cs="Times New Roman"/>
          <w:sz w:val="16"/>
          <w:szCs w:val="16"/>
        </w:rPr>
        <w:t xml:space="preserve">dzieckiem, </w:t>
      </w:r>
      <w:r w:rsidR="00A466F3" w:rsidRPr="007C5981">
        <w:rPr>
          <w:rFonts w:cs="Times New Roman"/>
          <w:sz w:val="16"/>
          <w:szCs w:val="16"/>
        </w:rPr>
        <w:t>chorym członkiem rodziny</w:t>
      </w:r>
      <w:r w:rsidR="009B4E53" w:rsidRPr="007C5981">
        <w:rPr>
          <w:rFonts w:cs="Times New Roman"/>
          <w:sz w:val="16"/>
          <w:szCs w:val="16"/>
        </w:rPr>
        <w:t xml:space="preserve"> okres niezdolności do pracy winien być udokumentowany i jest to warunek konieczny</w:t>
      </w:r>
      <w:r w:rsidR="00AA503A" w:rsidRPr="007C5981">
        <w:rPr>
          <w:rFonts w:cs="Times New Roman"/>
          <w:sz w:val="16"/>
          <w:szCs w:val="16"/>
        </w:rPr>
        <w:t xml:space="preserve"> do</w:t>
      </w:r>
      <w:r w:rsidR="009B4E53" w:rsidRPr="007C5981">
        <w:rPr>
          <w:rFonts w:cs="Times New Roman"/>
          <w:sz w:val="16"/>
          <w:szCs w:val="16"/>
        </w:rPr>
        <w:t xml:space="preserve"> zachowania przewidzianych w ustawie świadczeń (zasiłku/stypendium).</w:t>
      </w:r>
      <w:r w:rsidR="00A466F3" w:rsidRPr="007C5981">
        <w:rPr>
          <w:rFonts w:cs="Times New Roman"/>
          <w:sz w:val="16"/>
          <w:szCs w:val="16"/>
        </w:rPr>
        <w:t xml:space="preserve"> </w:t>
      </w:r>
    </w:p>
    <w:p w:rsidR="00A466F3" w:rsidRPr="00A2297F" w:rsidRDefault="009B4E53" w:rsidP="00011803">
      <w:pPr>
        <w:pStyle w:val="Akapitzlist"/>
        <w:numPr>
          <w:ilvl w:val="0"/>
          <w:numId w:val="32"/>
        </w:numPr>
        <w:spacing w:after="0" w:line="240" w:lineRule="auto"/>
        <w:jc w:val="both"/>
        <w:rPr>
          <w:rFonts w:cs="Times New Roman"/>
          <w:sz w:val="16"/>
          <w:szCs w:val="16"/>
        </w:rPr>
      </w:pPr>
      <w:r w:rsidRPr="00A2297F">
        <w:rPr>
          <w:rFonts w:cs="Times New Roman"/>
          <w:sz w:val="16"/>
          <w:szCs w:val="16"/>
        </w:rPr>
        <w:t>z prawem do zasiłku– przedstawienia zaświadczenia na druku ZUS-ZLA.</w:t>
      </w:r>
    </w:p>
    <w:p w:rsidR="009B4E53" w:rsidRPr="00A2297F" w:rsidRDefault="009B4E53" w:rsidP="00011803">
      <w:pPr>
        <w:pStyle w:val="Akapitzlist"/>
        <w:numPr>
          <w:ilvl w:val="0"/>
          <w:numId w:val="32"/>
        </w:numPr>
        <w:spacing w:after="0" w:line="240" w:lineRule="auto"/>
        <w:jc w:val="both"/>
        <w:rPr>
          <w:rFonts w:cs="Times New Roman"/>
          <w:sz w:val="16"/>
          <w:szCs w:val="16"/>
        </w:rPr>
      </w:pPr>
      <w:r w:rsidRPr="00A2297F">
        <w:rPr>
          <w:rFonts w:cs="Times New Roman"/>
          <w:sz w:val="16"/>
          <w:szCs w:val="16"/>
        </w:rPr>
        <w:t xml:space="preserve">bez prawa do </w:t>
      </w:r>
      <w:r w:rsidR="00FB236A" w:rsidRPr="00A2297F">
        <w:rPr>
          <w:rFonts w:cs="Times New Roman"/>
          <w:sz w:val="16"/>
          <w:szCs w:val="16"/>
        </w:rPr>
        <w:t xml:space="preserve">zasiłku– </w:t>
      </w:r>
      <w:r w:rsidRPr="00A2297F">
        <w:rPr>
          <w:rFonts w:cs="Times New Roman"/>
          <w:sz w:val="16"/>
          <w:szCs w:val="16"/>
        </w:rPr>
        <w:t>można przedkładać zwolnienia lekarskie również na innych drukach niż ZUS-ZLA.</w:t>
      </w:r>
    </w:p>
    <w:p w:rsidR="007B5EC2" w:rsidRPr="000031DD" w:rsidRDefault="007B5EC2" w:rsidP="000031DD">
      <w:pPr>
        <w:spacing w:after="0"/>
        <w:jc w:val="both"/>
        <w:rPr>
          <w:rFonts w:cs="Times New Roman"/>
          <w:sz w:val="16"/>
          <w:szCs w:val="16"/>
        </w:rPr>
      </w:pPr>
    </w:p>
    <w:p w:rsidR="009B4E53" w:rsidRPr="00A2297F" w:rsidRDefault="00AA503A" w:rsidP="007C5981">
      <w:pPr>
        <w:spacing w:after="0" w:line="240" w:lineRule="auto"/>
        <w:ind w:left="284"/>
        <w:jc w:val="both"/>
        <w:rPr>
          <w:rFonts w:cs="Times New Roman"/>
          <w:sz w:val="16"/>
          <w:szCs w:val="16"/>
        </w:rPr>
      </w:pPr>
      <w:r w:rsidRPr="00A2297F">
        <w:rPr>
          <w:rFonts w:cs="Times New Roman"/>
          <w:sz w:val="16"/>
          <w:szCs w:val="16"/>
        </w:rPr>
        <w:t>Jeżeli bezrobotny</w:t>
      </w:r>
      <w:r w:rsidR="00FA3F3F">
        <w:rPr>
          <w:rFonts w:cs="Times New Roman"/>
          <w:sz w:val="16"/>
          <w:szCs w:val="16"/>
        </w:rPr>
        <w:t xml:space="preserve"> </w:t>
      </w:r>
      <w:r w:rsidRPr="00A2297F">
        <w:rPr>
          <w:rFonts w:cs="Times New Roman"/>
          <w:sz w:val="16"/>
          <w:szCs w:val="16"/>
        </w:rPr>
        <w:t>(z prawem lub bez prawa do zasiłku</w:t>
      </w:r>
      <w:r w:rsidR="007B5EC2" w:rsidRPr="00A2297F">
        <w:rPr>
          <w:rFonts w:cs="Times New Roman"/>
          <w:sz w:val="16"/>
          <w:szCs w:val="16"/>
        </w:rPr>
        <w:t>)</w:t>
      </w:r>
      <w:r w:rsidRPr="00A2297F">
        <w:rPr>
          <w:rFonts w:cs="Times New Roman"/>
          <w:sz w:val="16"/>
          <w:szCs w:val="16"/>
        </w:rPr>
        <w:t xml:space="preserve">, znajduje się w szpitalu i nie ma możliwości dostarczenia zwolnienia w trakcie pobytu- bezrobotny powinien poinformować PUP (w celu uniknięcia </w:t>
      </w:r>
      <w:r w:rsidR="007B5EC2" w:rsidRPr="00A2297F">
        <w:rPr>
          <w:rFonts w:cs="Times New Roman"/>
          <w:sz w:val="16"/>
          <w:szCs w:val="16"/>
        </w:rPr>
        <w:t xml:space="preserve">sytuacji pozbawienia statusu z powodu nieusprawiedliwienia niestawiennictwa w PUP) telefonicznie, bądź w innej formie o zaistniałej sytuacji, a następnie niezwłocznie po zakończeniu leczenia dostarczyć przedmiotowe zwolnienie. Zgłoszenie się jednak bezrobotnego do PUP po wyjściu ze szpitala bez zwolnienia lekarskiego skutkuje pozbawieniem takiej osoby statusu bezrobotnego z pierwszym dniem niezdolności do pracy. </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przyj</w:t>
      </w:r>
      <w:r w:rsidR="00C320D0" w:rsidRPr="007C5981">
        <w:rPr>
          <w:rFonts w:cs="Times New Roman"/>
          <w:sz w:val="16"/>
          <w:szCs w:val="16"/>
        </w:rPr>
        <w:t>ęcia</w:t>
      </w:r>
      <w:r w:rsidRPr="007C5981">
        <w:rPr>
          <w:rFonts w:cs="Times New Roman"/>
          <w:sz w:val="16"/>
          <w:szCs w:val="16"/>
        </w:rPr>
        <w:t xml:space="preserve"> propozycj</w:t>
      </w:r>
      <w:r w:rsidR="00C320D0" w:rsidRPr="007C5981">
        <w:rPr>
          <w:rFonts w:cs="Times New Roman"/>
          <w:sz w:val="16"/>
          <w:szCs w:val="16"/>
        </w:rPr>
        <w:t>i</w:t>
      </w:r>
      <w:r w:rsidRPr="007C5981">
        <w:rPr>
          <w:rFonts w:cs="Times New Roman"/>
          <w:sz w:val="16"/>
          <w:szCs w:val="16"/>
        </w:rPr>
        <w:t xml:space="preserve"> odpowiedniej pracy lub innej formy pomocy proponowanej przez urząd;</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uczestnic</w:t>
      </w:r>
      <w:r w:rsidR="00C320D0" w:rsidRPr="007C5981">
        <w:rPr>
          <w:rFonts w:cs="Times New Roman"/>
          <w:sz w:val="16"/>
          <w:szCs w:val="16"/>
        </w:rPr>
        <w:t>twa</w:t>
      </w:r>
      <w:r w:rsidRPr="007C5981">
        <w:rPr>
          <w:rFonts w:cs="Times New Roman"/>
          <w:sz w:val="16"/>
          <w:szCs w:val="16"/>
        </w:rPr>
        <w:t xml:space="preserve"> w stażu, szkoleniu, przygotowaniu zawodowym dorosłych lub innej formie pomocy określonej w ustawie, przystąpić do egzaminu kwalifikacyjnego, czeladniczego lub sprawdzającego;</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powiadomić powiatowy urząd pracy o udziale w szkoleniu bez skierowania starosty, finansowanym z publicznych środków wspólnotowych i krajowych, w terminie do siedmiu dni przed dniem rozpoczęcia szkolenia;</w:t>
      </w:r>
    </w:p>
    <w:p w:rsidR="000072E8" w:rsidRPr="007C5981" w:rsidRDefault="000072E8" w:rsidP="007C5981">
      <w:pPr>
        <w:pStyle w:val="Akapitzlist"/>
        <w:numPr>
          <w:ilvl w:val="0"/>
          <w:numId w:val="34"/>
        </w:numPr>
        <w:spacing w:after="0"/>
        <w:ind w:left="284" w:hanging="284"/>
        <w:jc w:val="both"/>
        <w:rPr>
          <w:rFonts w:cs="Times New Roman"/>
          <w:color w:val="000000"/>
          <w:sz w:val="16"/>
          <w:szCs w:val="16"/>
        </w:rPr>
      </w:pPr>
      <w:r w:rsidRPr="007C5981">
        <w:rPr>
          <w:rFonts w:cs="Times New Roman"/>
          <w:color w:val="000000"/>
          <w:sz w:val="16"/>
          <w:szCs w:val="16"/>
        </w:rPr>
        <w:t>zawiadomić w ciągu 7 dni powiatowy urząd pracy o podjęciu zatrudnienia, innej pracy zarobkowej lub o złożeniu wniosku o wpis do Centralnej Ewidencji i Informacji o Działalności Gospodarczej oraz o zaistnieniu innych okoliczności powodujących utratę statusu bezrobotnego albo utratę prawa do zasiłku (niezgłoszenie tego faktu podlega karze grzywny);</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składać lub przesyłać powiatowemu urzędowi pracy pisemne oświadczenia o przychodach</w:t>
      </w:r>
      <w:r w:rsidR="00440EE8" w:rsidRPr="00A2297F">
        <w:rPr>
          <w:rStyle w:val="Odwoanieprzypisudolnego"/>
          <w:rFonts w:cs="Times New Roman"/>
          <w:sz w:val="16"/>
          <w:szCs w:val="16"/>
        </w:rPr>
        <w:footnoteReference w:id="1"/>
      </w:r>
      <w:r w:rsidRPr="007C5981">
        <w:rPr>
          <w:rFonts w:cs="Times New Roman"/>
          <w:sz w:val="16"/>
          <w:szCs w:val="16"/>
        </w:rPr>
        <w:t xml:space="preserve"> oraz inne dokumenty niezbędne do ustalenia uprawnień do świadczeń przewidzianych w ustawie, w terminie siedmiu dni od uzyskania przychodów;</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zwrócić, w terminie 14 dni od dnia doręczenia decyzji, nienależnie pobrane świadczenia (zasiłek, stypendium lub inne);</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bezzwłocznie zwrócić pożyczkę wraz z odsetkami ustawowymi, jeżeli wykorzystano ją na inne cele niż określone w umowie;</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zgłosić się do odpowiedniego urzędu pracy za granicą w ciągu siedmiu dni w przypadku poszukiwania pracy za granicą i transferu zasiłku;</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zwrócić kwotę dofinansowania studiów podyplomowych, jeżeli doszło do przerwania studiów z winy bezrobotnego;</w:t>
      </w:r>
    </w:p>
    <w:p w:rsidR="00A466F3" w:rsidRPr="007C5981" w:rsidRDefault="00A466F3" w:rsidP="007C5981">
      <w:pPr>
        <w:pStyle w:val="Akapitzlist"/>
        <w:numPr>
          <w:ilvl w:val="0"/>
          <w:numId w:val="34"/>
        </w:numPr>
        <w:spacing w:after="0"/>
        <w:ind w:left="284" w:hanging="284"/>
        <w:jc w:val="both"/>
        <w:rPr>
          <w:rFonts w:cs="Times New Roman"/>
          <w:sz w:val="16"/>
          <w:szCs w:val="16"/>
        </w:rPr>
      </w:pPr>
      <w:r w:rsidRPr="007C5981">
        <w:rPr>
          <w:rFonts w:cs="Times New Roman"/>
          <w:sz w:val="16"/>
          <w:szCs w:val="16"/>
        </w:rPr>
        <w:t>powiadomić powiatowy urząd pracy, w którym jesteś zarejestrowany, o zmianie miejsca zamieszkania w terminie siedmiu dni oraz stawić się w powiatowym urzędzie pracy właściwym dla nowego miejsca zamieszkania w terminie 14 dni od dnia zmiany miejsca zameldowania;</w:t>
      </w:r>
    </w:p>
    <w:p w:rsidR="000072E8" w:rsidRPr="007C5981" w:rsidRDefault="000072E8" w:rsidP="007C5981">
      <w:pPr>
        <w:pStyle w:val="Akapitzlist"/>
        <w:numPr>
          <w:ilvl w:val="0"/>
          <w:numId w:val="34"/>
        </w:numPr>
        <w:spacing w:after="0"/>
        <w:ind w:left="284" w:hanging="284"/>
        <w:jc w:val="both"/>
        <w:rPr>
          <w:rFonts w:cs="Times New Roman"/>
          <w:bCs/>
          <w:color w:val="000000"/>
          <w:sz w:val="16"/>
          <w:szCs w:val="16"/>
        </w:rPr>
      </w:pPr>
      <w:r w:rsidRPr="007C5981">
        <w:rPr>
          <w:rFonts w:cs="Times New Roman"/>
          <w:bCs/>
          <w:color w:val="000000"/>
          <w:sz w:val="16"/>
          <w:szCs w:val="16"/>
        </w:rPr>
        <w:t>niezwłocznie doręczyć umowę o praktyki absolwenckie zawartą na zasadach określonych w ustawie z dnia 17 lipca 2009 r. o praktykach absolwenckich;</w:t>
      </w:r>
    </w:p>
    <w:p w:rsidR="000072E8" w:rsidRPr="007C5981" w:rsidRDefault="000072E8" w:rsidP="007C5981">
      <w:pPr>
        <w:pStyle w:val="Akapitzlist"/>
        <w:numPr>
          <w:ilvl w:val="0"/>
          <w:numId w:val="34"/>
        </w:numPr>
        <w:spacing w:after="0"/>
        <w:ind w:left="284" w:hanging="284"/>
        <w:jc w:val="both"/>
        <w:rPr>
          <w:rFonts w:cs="Times New Roman"/>
          <w:bCs/>
          <w:color w:val="000000"/>
          <w:sz w:val="16"/>
          <w:szCs w:val="16"/>
        </w:rPr>
      </w:pPr>
      <w:r w:rsidRPr="007C5981">
        <w:rPr>
          <w:rFonts w:cs="Times New Roman"/>
          <w:bCs/>
          <w:color w:val="000000"/>
          <w:sz w:val="16"/>
          <w:szCs w:val="16"/>
        </w:rPr>
        <w:t>niezwłocznie poinformować o przystąpieniu do Kasy Rolniczego Ubezpieczenia Społecznego jako właściciel gospodarstwa rolnego, współmałżonek właściciela lub domownik w takim gospodarstwie.</w:t>
      </w:r>
    </w:p>
    <w:p w:rsidR="00E629F6" w:rsidRPr="00A2297F" w:rsidRDefault="00E629F6" w:rsidP="00A2297F">
      <w:pPr>
        <w:spacing w:after="0"/>
        <w:ind w:left="360"/>
        <w:jc w:val="both"/>
        <w:rPr>
          <w:rFonts w:cs="Times New Roman"/>
          <w:color w:val="00B050"/>
          <w:sz w:val="16"/>
          <w:szCs w:val="16"/>
        </w:rPr>
      </w:pPr>
    </w:p>
    <w:p w:rsidR="00157251" w:rsidRPr="00A2297F" w:rsidRDefault="00F922FA" w:rsidP="00011803">
      <w:pPr>
        <w:spacing w:after="120" w:line="240" w:lineRule="auto"/>
        <w:jc w:val="both"/>
        <w:rPr>
          <w:rFonts w:cs="Times New Roman"/>
          <w:b/>
          <w:color w:val="00B050"/>
          <w:sz w:val="16"/>
          <w:szCs w:val="16"/>
        </w:rPr>
      </w:pPr>
      <w:r w:rsidRPr="00A2297F">
        <w:rPr>
          <w:rFonts w:cs="Times New Roman"/>
          <w:b/>
          <w:color w:val="00B050"/>
          <w:sz w:val="16"/>
          <w:szCs w:val="16"/>
        </w:rPr>
        <w:t>WARUNKI ZACHOWANIA STATUSU</w:t>
      </w:r>
    </w:p>
    <w:p w:rsidR="00157251" w:rsidRPr="00A2297F" w:rsidRDefault="00157251" w:rsidP="00A2297F">
      <w:pPr>
        <w:pStyle w:val="Akapitzlist"/>
        <w:numPr>
          <w:ilvl w:val="0"/>
          <w:numId w:val="3"/>
        </w:numPr>
        <w:jc w:val="both"/>
        <w:rPr>
          <w:rFonts w:cs="Times New Roman"/>
          <w:sz w:val="16"/>
          <w:szCs w:val="16"/>
        </w:rPr>
      </w:pPr>
      <w:r w:rsidRPr="00A2297F">
        <w:rPr>
          <w:rFonts w:cs="Times New Roman"/>
          <w:b/>
          <w:sz w:val="16"/>
          <w:szCs w:val="16"/>
        </w:rPr>
        <w:t>w okresie nie dłuższym niż 10 dni</w:t>
      </w:r>
      <w:r w:rsidRPr="00A2297F">
        <w:rPr>
          <w:rFonts w:cs="Times New Roman"/>
          <w:sz w:val="16"/>
          <w:szCs w:val="16"/>
        </w:rPr>
        <w:t xml:space="preserve"> przebywa za granicą lub pozostaje w innej sytuacji powodującej brak gotowości do podjęcia zatrudnienia, nie zostaje pozbawiony status</w:t>
      </w:r>
      <w:r w:rsidR="004F1FAF" w:rsidRPr="00A2297F">
        <w:rPr>
          <w:rFonts w:cs="Times New Roman"/>
          <w:sz w:val="16"/>
          <w:szCs w:val="16"/>
        </w:rPr>
        <w:t>u</w:t>
      </w:r>
      <w:r w:rsidRPr="00A2297F">
        <w:rPr>
          <w:rFonts w:cs="Times New Roman"/>
          <w:sz w:val="16"/>
          <w:szCs w:val="16"/>
        </w:rPr>
        <w:t xml:space="preserve"> bezrobotnego, jeżeli o zamierzonym pobycie za granicą lub pozostawaniu w sytuacji powodującej brak gotowości do podjęcia zatrudnienia zawiadomił powiatowy urząd pracy. Zasiłek za ten okres nie przysługuje. Całkowity okres zgłoszonego pobytu za granicą oraz braku gotowości do pracy z innego powodu nie może przekroczyć łącznie 10 dni w okresie jednego </w:t>
      </w:r>
      <w:r w:rsidR="00670004" w:rsidRPr="00A2297F">
        <w:rPr>
          <w:rFonts w:cs="Times New Roman"/>
          <w:sz w:val="16"/>
          <w:szCs w:val="16"/>
        </w:rPr>
        <w:t>roku kalendarzowego.</w:t>
      </w:r>
    </w:p>
    <w:p w:rsidR="00670004" w:rsidRPr="00A2297F" w:rsidRDefault="00670004" w:rsidP="00A2297F">
      <w:pPr>
        <w:pStyle w:val="Akapitzlist"/>
        <w:numPr>
          <w:ilvl w:val="0"/>
          <w:numId w:val="3"/>
        </w:numPr>
        <w:jc w:val="both"/>
        <w:rPr>
          <w:rFonts w:cs="Times New Roman"/>
          <w:sz w:val="16"/>
          <w:szCs w:val="16"/>
        </w:rPr>
      </w:pPr>
      <w:r w:rsidRPr="00A2297F">
        <w:rPr>
          <w:rFonts w:cs="Times New Roman"/>
          <w:sz w:val="16"/>
          <w:szCs w:val="16"/>
        </w:rPr>
        <w:t>nabył w Rzeczypospolitej Polskiej prawo do świadczeń z tytułu bezrobocia i udaje się do innego państwa, o którym mowa w art. 1 ust. 3 pkt 2 lit. a-c, w celu poszukiwania pracy, zachowuje prawo do tych świadczeń na zasa</w:t>
      </w:r>
      <w:r w:rsidR="00EE7B86" w:rsidRPr="00A2297F">
        <w:rPr>
          <w:rFonts w:cs="Times New Roman"/>
          <w:sz w:val="16"/>
          <w:szCs w:val="16"/>
        </w:rPr>
        <w:t>dach określonych w przepisach o </w:t>
      </w:r>
      <w:r w:rsidRPr="00A2297F">
        <w:rPr>
          <w:rFonts w:cs="Times New Roman"/>
          <w:sz w:val="16"/>
          <w:szCs w:val="16"/>
        </w:rPr>
        <w:t>koordynacji systemów zabezpieczenia społecznego.</w:t>
      </w:r>
    </w:p>
    <w:p w:rsidR="00157251" w:rsidRPr="00A2297F" w:rsidRDefault="00670004" w:rsidP="00A2297F">
      <w:pPr>
        <w:pStyle w:val="Akapitzlist"/>
        <w:numPr>
          <w:ilvl w:val="0"/>
          <w:numId w:val="3"/>
        </w:numPr>
        <w:jc w:val="both"/>
        <w:rPr>
          <w:rFonts w:cs="Times New Roman"/>
          <w:sz w:val="16"/>
          <w:szCs w:val="16"/>
        </w:rPr>
      </w:pPr>
      <w:r w:rsidRPr="00A2297F">
        <w:rPr>
          <w:rFonts w:cs="Times New Roman"/>
          <w:b/>
          <w:sz w:val="16"/>
          <w:szCs w:val="16"/>
        </w:rPr>
        <w:t>utracił status bezrobotnego na okres krótszy niż 365 dni</w:t>
      </w:r>
      <w:r w:rsidR="00FB236A" w:rsidRPr="00A2297F">
        <w:rPr>
          <w:rFonts w:cs="Times New Roman"/>
          <w:b/>
          <w:sz w:val="16"/>
          <w:szCs w:val="16"/>
        </w:rPr>
        <w:t>-</w:t>
      </w:r>
      <w:r w:rsidRPr="00A2297F">
        <w:rPr>
          <w:rFonts w:cs="Times New Roman"/>
          <w:b/>
          <w:sz w:val="16"/>
          <w:szCs w:val="16"/>
        </w:rPr>
        <w:t xml:space="preserve"> </w:t>
      </w:r>
      <w:r w:rsidRPr="00A2297F">
        <w:rPr>
          <w:rFonts w:cs="Times New Roman"/>
          <w:sz w:val="16"/>
          <w:szCs w:val="16"/>
        </w:rPr>
        <w:t xml:space="preserve">z powodu podjęcia zatrudnienia, innej pracy zarobkowej, pozarolniczej działalności lub uzyskiwania przychodu w wysokości przekraczającej połowę minimalnego wynagrodzenia za pracę miesięcznie i </w:t>
      </w:r>
      <w:r w:rsidRPr="00A2297F">
        <w:rPr>
          <w:rFonts w:cs="Times New Roman"/>
          <w:sz w:val="16"/>
          <w:szCs w:val="16"/>
          <w:u w:val="single"/>
        </w:rPr>
        <w:t>zarejestrował się</w:t>
      </w:r>
      <w:r w:rsidR="003A3859" w:rsidRPr="00A2297F">
        <w:rPr>
          <w:rFonts w:cs="Times New Roman"/>
          <w:sz w:val="16"/>
          <w:szCs w:val="16"/>
        </w:rPr>
        <w:t xml:space="preserve"> w </w:t>
      </w:r>
      <w:r w:rsidRPr="00A2297F">
        <w:rPr>
          <w:rFonts w:cs="Times New Roman"/>
          <w:sz w:val="16"/>
          <w:szCs w:val="16"/>
        </w:rPr>
        <w:t xml:space="preserve">powiatowym urzędzie pracy jako bezrobotny </w:t>
      </w:r>
      <w:r w:rsidRPr="00A2297F">
        <w:rPr>
          <w:rFonts w:cs="Times New Roman"/>
          <w:sz w:val="16"/>
          <w:szCs w:val="16"/>
          <w:u w:val="single"/>
        </w:rPr>
        <w:t>w okresie 14 dni</w:t>
      </w:r>
      <w:r w:rsidRPr="00A2297F">
        <w:rPr>
          <w:rFonts w:cs="Times New Roman"/>
          <w:sz w:val="16"/>
          <w:szCs w:val="16"/>
        </w:rPr>
        <w:t xml:space="preserve"> od dnia ustania zatrudnienia, zaprzestania wykonywania innej pracy zarobkowej, prowadzenia pozarolniczej działalności, pobierania po ustaniu zatrudnienia zasiłku chorobowego</w:t>
      </w:r>
      <w:r w:rsidR="003A3859" w:rsidRPr="00A2297F">
        <w:rPr>
          <w:rFonts w:cs="Times New Roman"/>
          <w:sz w:val="16"/>
          <w:szCs w:val="16"/>
        </w:rPr>
        <w:t>, macierzyńskiego lub zasiłku w </w:t>
      </w:r>
      <w:r w:rsidRPr="00A2297F">
        <w:rPr>
          <w:rFonts w:cs="Times New Roman"/>
          <w:sz w:val="16"/>
          <w:szCs w:val="16"/>
        </w:rPr>
        <w:t>wysokości zasiłku macierzyńskiego</w:t>
      </w:r>
      <w:r w:rsidR="002D2495" w:rsidRPr="00A2297F">
        <w:rPr>
          <w:rFonts w:cs="Times New Roman"/>
          <w:sz w:val="16"/>
          <w:szCs w:val="16"/>
        </w:rPr>
        <w:t>,</w:t>
      </w:r>
      <w:r w:rsidRPr="00A2297F">
        <w:rPr>
          <w:rFonts w:cs="Times New Roman"/>
          <w:sz w:val="16"/>
          <w:szCs w:val="16"/>
        </w:rPr>
        <w:t xml:space="preserve"> zaprzestaniu wykonywania innej</w:t>
      </w:r>
      <w:r w:rsidR="002D2495" w:rsidRPr="00A2297F">
        <w:rPr>
          <w:rFonts w:cs="Times New Roman"/>
          <w:sz w:val="16"/>
          <w:szCs w:val="16"/>
        </w:rPr>
        <w:t xml:space="preserve"> pracy zarobkowej, prowadzenia </w:t>
      </w:r>
      <w:r w:rsidRPr="00A2297F">
        <w:rPr>
          <w:rFonts w:cs="Times New Roman"/>
          <w:sz w:val="16"/>
          <w:szCs w:val="16"/>
        </w:rPr>
        <w:t xml:space="preserve">pozarolniczej działalności lub osiągania przychodu przekraczającego połowę minimalnego wynagrodzenia za pracę miesięcznie, posiada prawo do </w:t>
      </w:r>
      <w:r w:rsidR="003A3859" w:rsidRPr="00A2297F">
        <w:rPr>
          <w:rFonts w:cs="Times New Roman"/>
          <w:sz w:val="16"/>
          <w:szCs w:val="16"/>
        </w:rPr>
        <w:t>zasiłku na czas skrócony o </w:t>
      </w:r>
      <w:r w:rsidR="004B7AA0" w:rsidRPr="00A2297F">
        <w:rPr>
          <w:rFonts w:cs="Times New Roman"/>
          <w:sz w:val="16"/>
          <w:szCs w:val="16"/>
        </w:rPr>
        <w:t>okres pobierania zasiłku przed utratą statusu bezrobotnego oraz o okresy, o których mowa w ust. 4</w:t>
      </w:r>
      <w:r w:rsidR="00FB236A" w:rsidRPr="00A2297F">
        <w:rPr>
          <w:rFonts w:cs="Times New Roman"/>
          <w:sz w:val="16"/>
          <w:szCs w:val="16"/>
        </w:rPr>
        <w:t xml:space="preserve"> ustawy</w:t>
      </w:r>
      <w:r w:rsidR="004B7AA0" w:rsidRPr="00A2297F">
        <w:rPr>
          <w:rFonts w:cs="Times New Roman"/>
          <w:sz w:val="16"/>
          <w:szCs w:val="16"/>
        </w:rPr>
        <w:t>.</w:t>
      </w:r>
      <w:r w:rsidR="004F1FAF" w:rsidRPr="00A2297F">
        <w:rPr>
          <w:rFonts w:cs="Times New Roman"/>
          <w:sz w:val="16"/>
          <w:szCs w:val="16"/>
        </w:rPr>
        <w:t xml:space="preserve">  </w:t>
      </w:r>
    </w:p>
    <w:p w:rsidR="004F1FAF" w:rsidRPr="00A2297F" w:rsidRDefault="004F1FAF" w:rsidP="00A2297F">
      <w:pPr>
        <w:pStyle w:val="Akapitzlist"/>
        <w:spacing w:after="0"/>
        <w:ind w:left="284"/>
        <w:jc w:val="both"/>
        <w:rPr>
          <w:rFonts w:cs="Times New Roman"/>
          <w:sz w:val="16"/>
          <w:szCs w:val="16"/>
        </w:rPr>
      </w:pPr>
      <w:r w:rsidRPr="00A2297F">
        <w:rPr>
          <w:rFonts w:cs="Times New Roman"/>
          <w:sz w:val="16"/>
          <w:szCs w:val="16"/>
        </w:rPr>
        <w:t>Ww. okres  14 dni ponownej rejestracji, dotyczy także osób, w przypadku:</w:t>
      </w:r>
    </w:p>
    <w:p w:rsidR="004F1FAF" w:rsidRPr="00A2297F" w:rsidRDefault="004F1FAF" w:rsidP="00A2297F">
      <w:pPr>
        <w:pStyle w:val="Akapitzlist"/>
        <w:spacing w:after="0"/>
        <w:ind w:left="284"/>
        <w:jc w:val="both"/>
        <w:rPr>
          <w:rFonts w:cs="Times New Roman"/>
          <w:sz w:val="16"/>
          <w:szCs w:val="16"/>
        </w:rPr>
      </w:pPr>
      <w:r w:rsidRPr="00A2297F">
        <w:rPr>
          <w:rFonts w:cs="Times New Roman"/>
          <w:sz w:val="16"/>
          <w:szCs w:val="16"/>
        </w:rPr>
        <w:t>- powołania i zwolnienia z zasadniczej służby wojskowej, przeszkolenia wojskowego, służby przygotowawczej, służby kandydackiej, kontraktowej zawodowej służby wojskowej, ćwiczeń wojskowych, w tym poszczególnych dni w przypadku ćwiczeń wojskowych rotacyjnych, okresowej służby wojskowej lub służby wojskowej pełnionej w razie ogłoszenia mobilizacji i w czasie wojny oraz zasadniczej służby w obronie cywilnej i służby zastępczej, a także stawienia się i zwolnienia z ćwiczeń wojskowych rotacyjnych lub terytorialnej służby wojskowej pełnionej rotacyjnie;</w:t>
      </w:r>
    </w:p>
    <w:p w:rsidR="004F1FAF" w:rsidRPr="00A2297F" w:rsidRDefault="004F1FAF" w:rsidP="00A2297F">
      <w:pPr>
        <w:pStyle w:val="Akapitzlist"/>
        <w:ind w:left="284"/>
        <w:jc w:val="both"/>
        <w:rPr>
          <w:rFonts w:cs="Times New Roman"/>
          <w:sz w:val="16"/>
          <w:szCs w:val="16"/>
        </w:rPr>
      </w:pPr>
      <w:r w:rsidRPr="00A2297F">
        <w:rPr>
          <w:rFonts w:cs="Times New Roman"/>
          <w:sz w:val="16"/>
          <w:szCs w:val="16"/>
        </w:rPr>
        <w:t>- bezrobotnych odbywających szkolenia lub staże organizowane przez inny podmiot niż powiatowy urząd pracy.</w:t>
      </w:r>
    </w:p>
    <w:p w:rsidR="006C10DB" w:rsidRPr="00A2297F" w:rsidRDefault="006C10DB" w:rsidP="00A2297F">
      <w:pPr>
        <w:pStyle w:val="Akapitzlist"/>
        <w:ind w:left="284"/>
        <w:jc w:val="both"/>
        <w:rPr>
          <w:rFonts w:cs="Times New Roman"/>
          <w:sz w:val="16"/>
          <w:szCs w:val="16"/>
        </w:rPr>
      </w:pPr>
      <w:r w:rsidRPr="00A2297F">
        <w:rPr>
          <w:rFonts w:cs="Times New Roman"/>
          <w:b/>
          <w:sz w:val="16"/>
          <w:szCs w:val="16"/>
        </w:rPr>
        <w:t>Ważne: Obowiązek ponownej rejestracji nie dotyczy osób odbywających terytorialną służbę wojskową- przysługujące im prawo do zasiłku ulega zawieszeniu.</w:t>
      </w:r>
    </w:p>
    <w:p w:rsidR="00351A33" w:rsidRPr="00A2297F" w:rsidRDefault="004B7AA0" w:rsidP="00A2297F">
      <w:pPr>
        <w:pStyle w:val="Akapitzlist"/>
        <w:numPr>
          <w:ilvl w:val="0"/>
          <w:numId w:val="3"/>
        </w:numPr>
        <w:jc w:val="both"/>
        <w:rPr>
          <w:rFonts w:cs="Times New Roman"/>
          <w:sz w:val="16"/>
          <w:szCs w:val="16"/>
        </w:rPr>
      </w:pPr>
      <w:r w:rsidRPr="00A2297F">
        <w:rPr>
          <w:rFonts w:cs="Times New Roman"/>
          <w:sz w:val="16"/>
          <w:szCs w:val="16"/>
        </w:rPr>
        <w:t xml:space="preserve">jest powyżej 50 roku życia, po </w:t>
      </w:r>
      <w:r w:rsidR="006C3E49" w:rsidRPr="00A2297F">
        <w:rPr>
          <w:rFonts w:cs="Times New Roman"/>
          <w:sz w:val="16"/>
          <w:szCs w:val="16"/>
        </w:rPr>
        <w:t>upływie</w:t>
      </w:r>
      <w:r w:rsidRPr="00A2297F">
        <w:rPr>
          <w:rFonts w:cs="Times New Roman"/>
          <w:sz w:val="16"/>
          <w:szCs w:val="16"/>
        </w:rPr>
        <w:t xml:space="preserve"> 6 miesięcy</w:t>
      </w:r>
      <w:r w:rsidR="006C3E49" w:rsidRPr="00A2297F">
        <w:rPr>
          <w:rFonts w:cs="Times New Roman"/>
          <w:sz w:val="16"/>
          <w:szCs w:val="16"/>
        </w:rPr>
        <w:t xml:space="preserve"> od dnia zarejestrowania w powiatowym ur</w:t>
      </w:r>
      <w:r w:rsidR="00EE7B86" w:rsidRPr="00A2297F">
        <w:rPr>
          <w:rFonts w:cs="Times New Roman"/>
          <w:sz w:val="16"/>
          <w:szCs w:val="16"/>
        </w:rPr>
        <w:t>zędzie pracy może ubiegać się o </w:t>
      </w:r>
      <w:r w:rsidR="006C3E49" w:rsidRPr="00A2297F">
        <w:rPr>
          <w:rFonts w:cs="Times New Roman"/>
          <w:sz w:val="16"/>
          <w:szCs w:val="16"/>
        </w:rPr>
        <w:t xml:space="preserve">przyznanie prawa do świadczenia przedemerytalnego, jeżeli spełnia warunki do nabycia tego świadczenia, określone w odrębnych przepisach. </w:t>
      </w:r>
    </w:p>
    <w:p w:rsidR="00213E39" w:rsidRDefault="000A0F0F" w:rsidP="0063136D">
      <w:pPr>
        <w:pStyle w:val="Akapitzlist"/>
        <w:numPr>
          <w:ilvl w:val="0"/>
          <w:numId w:val="3"/>
        </w:numPr>
        <w:shd w:val="clear" w:color="auto" w:fill="FFFFFF"/>
        <w:jc w:val="both"/>
        <w:rPr>
          <w:rStyle w:val="Hipercze"/>
          <w:color w:val="auto"/>
          <w:sz w:val="16"/>
          <w:szCs w:val="16"/>
          <w:u w:val="none"/>
        </w:rPr>
      </w:pPr>
      <w:r w:rsidRPr="00A2297F">
        <w:rPr>
          <w:b/>
          <w:color w:val="333333"/>
          <w:sz w:val="16"/>
          <w:szCs w:val="16"/>
        </w:rPr>
        <w:t>Udokumentuje okres uprawniającego do zasiłku</w:t>
      </w:r>
      <w:r w:rsidRPr="00A2297F">
        <w:rPr>
          <w:color w:val="333333"/>
          <w:sz w:val="16"/>
          <w:szCs w:val="16"/>
        </w:rPr>
        <w:t xml:space="preserve"> </w:t>
      </w:r>
      <w:r w:rsidRPr="00A2297F">
        <w:rPr>
          <w:b/>
          <w:color w:val="333333"/>
          <w:sz w:val="16"/>
          <w:szCs w:val="16"/>
        </w:rPr>
        <w:t>po upływie 7 dni od dnia zarejestrowania się</w:t>
      </w:r>
      <w:r w:rsidRPr="00A2297F">
        <w:rPr>
          <w:color w:val="333333"/>
          <w:sz w:val="16"/>
          <w:szCs w:val="16"/>
        </w:rPr>
        <w:t xml:space="preserve"> </w:t>
      </w:r>
      <w:r w:rsidRPr="00A2297F">
        <w:rPr>
          <w:b/>
          <w:color w:val="333333"/>
          <w:sz w:val="16"/>
          <w:szCs w:val="16"/>
        </w:rPr>
        <w:t>w powiatowym urzędzie pracy</w:t>
      </w:r>
      <w:r w:rsidRPr="00A2297F">
        <w:rPr>
          <w:color w:val="333333"/>
          <w:sz w:val="16"/>
          <w:szCs w:val="16"/>
        </w:rPr>
        <w:t xml:space="preserve">, jednak w okresie posiadania statusu bezrobotnego, prawo do zasiłku przysługuje od dnia udokumentowania tego prawa na okres, o którym mowa </w:t>
      </w:r>
      <w:r w:rsidRPr="00A2297F">
        <w:rPr>
          <w:sz w:val="16"/>
          <w:szCs w:val="16"/>
        </w:rPr>
        <w:t>w </w:t>
      </w:r>
      <w:hyperlink r:id="rId11" w:history="1">
        <w:r w:rsidRPr="00A2297F">
          <w:rPr>
            <w:rStyle w:val="Hipercze"/>
            <w:color w:val="auto"/>
            <w:sz w:val="16"/>
            <w:szCs w:val="16"/>
            <w:u w:val="none"/>
          </w:rPr>
          <w:t>art. 73 ust. 1</w:t>
        </w:r>
      </w:hyperlink>
      <w:r w:rsidR="00811E59" w:rsidRPr="00A2297F">
        <w:rPr>
          <w:rStyle w:val="Hipercze"/>
          <w:color w:val="auto"/>
          <w:sz w:val="16"/>
          <w:szCs w:val="16"/>
          <w:u w:val="none"/>
        </w:rPr>
        <w:t xml:space="preserve"> ustawy</w:t>
      </w:r>
    </w:p>
    <w:p w:rsidR="00C050D8" w:rsidRPr="0063136D" w:rsidRDefault="00C050D8" w:rsidP="008B3B03">
      <w:pPr>
        <w:pStyle w:val="Akapitzlist"/>
        <w:shd w:val="clear" w:color="auto" w:fill="FFFFFF"/>
        <w:ind w:left="284"/>
        <w:jc w:val="both"/>
        <w:rPr>
          <w:sz w:val="16"/>
          <w:szCs w:val="16"/>
        </w:rPr>
      </w:pPr>
    </w:p>
    <w:p w:rsidR="00A466F3" w:rsidRPr="00A2297F" w:rsidRDefault="00A466F3" w:rsidP="00A2297F">
      <w:pPr>
        <w:pStyle w:val="Akapitzlist"/>
        <w:shd w:val="clear" w:color="auto" w:fill="FFFFFF"/>
        <w:spacing w:after="0"/>
        <w:ind w:left="284"/>
        <w:jc w:val="center"/>
        <w:rPr>
          <w:rFonts w:cs="Times New Roman"/>
          <w:b/>
          <w:sz w:val="16"/>
          <w:szCs w:val="16"/>
        </w:rPr>
      </w:pPr>
      <w:r w:rsidRPr="00A2297F">
        <w:rPr>
          <w:rFonts w:cs="Times New Roman"/>
          <w:b/>
          <w:caps/>
          <w:color w:val="FF0000"/>
          <w:sz w:val="16"/>
          <w:szCs w:val="16"/>
        </w:rPr>
        <w:t>PAMIĘTAJ!</w:t>
      </w:r>
    </w:p>
    <w:p w:rsidR="000031DD" w:rsidRDefault="00DB723B" w:rsidP="00A2297F">
      <w:pPr>
        <w:jc w:val="both"/>
        <w:rPr>
          <w:rFonts w:cs="Times New Roman"/>
          <w:color w:val="FF0000"/>
          <w:sz w:val="16"/>
          <w:szCs w:val="16"/>
        </w:rPr>
      </w:pPr>
      <w:r>
        <w:rPr>
          <w:rFonts w:cs="Times New Roman"/>
          <w:noProof/>
          <w:color w:val="FF0000"/>
          <w:sz w:val="16"/>
          <w:szCs w:val="16"/>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485140</wp:posOffset>
                </wp:positionV>
                <wp:extent cx="1845310" cy="0"/>
                <wp:effectExtent l="6350" t="6350" r="571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798E98" id="_x0000_t32" coordsize="21600,21600" o:spt="32" o:oned="t" path="m,l21600,21600e" filled="f">
                <v:path arrowok="t" fillok="f" o:connecttype="none"/>
                <o:lock v:ext="edit" shapetype="t"/>
              </v:shapetype>
              <v:shape id="AutoShape 3" o:spid="_x0000_s1026" type="#_x0000_t32" style="position:absolute;margin-left:.5pt;margin-top:38.2pt;width:1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EL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9k8n00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"/>
            </w:pict>
          </mc:Fallback>
        </mc:AlternateContent>
      </w:r>
      <w:r w:rsidR="00A466F3" w:rsidRPr="00A2297F">
        <w:rPr>
          <w:rFonts w:cs="Times New Roman"/>
          <w:color w:val="FF0000"/>
          <w:sz w:val="16"/>
          <w:szCs w:val="16"/>
        </w:rPr>
        <w:t xml:space="preserve">Bezrobotny jest obowiązany do składania lub przesyłania powiatowemu urzędowi pracy pisemnego oświadczenia o </w:t>
      </w:r>
      <w:r w:rsidR="00A466F3" w:rsidRPr="00A2297F">
        <w:rPr>
          <w:rFonts w:cs="Times New Roman"/>
          <w:b/>
          <w:color w:val="FF0000"/>
          <w:sz w:val="16"/>
          <w:szCs w:val="16"/>
        </w:rPr>
        <w:t>przychodach</w:t>
      </w:r>
      <w:r w:rsidR="00A466F3" w:rsidRPr="00A2297F">
        <w:rPr>
          <w:rFonts w:cs="Times New Roman"/>
          <w:b/>
          <w:color w:val="FF0000"/>
          <w:sz w:val="16"/>
          <w:szCs w:val="16"/>
          <w:vertAlign w:val="superscript"/>
        </w:rPr>
        <w:t>1</w:t>
      </w:r>
      <w:r w:rsidR="00A466F3" w:rsidRPr="00A2297F">
        <w:rPr>
          <w:rFonts w:cs="Times New Roman"/>
          <w:color w:val="FF0000"/>
          <w:sz w:val="16"/>
          <w:szCs w:val="16"/>
        </w:rPr>
        <w:t xml:space="preserve"> pod rygorem odpowiedzialności karnej oraz innych dokumentów niezbędnych do ustalenia jego uprawnień do świadczeń przewidzianych w ustawie w terminie 7 dni od dnia uzyskania przychodów.</w:t>
      </w:r>
    </w:p>
    <w:p w:rsidR="000031DD" w:rsidRPr="0056738E" w:rsidRDefault="00DB723B" w:rsidP="0056738E">
      <w:pPr>
        <w:jc w:val="both"/>
        <w:rPr>
          <w:rFonts w:cs="Times New Roman"/>
          <w:color w:val="FF0000"/>
          <w:sz w:val="14"/>
          <w:szCs w:val="16"/>
        </w:rPr>
      </w:pPr>
      <w:r>
        <w:rPr>
          <w:rFonts w:cs="Times New Roman"/>
          <w:b/>
          <w:noProof/>
          <w:sz w:val="16"/>
          <w:szCs w:val="16"/>
          <w:vertAlign w:val="superscript"/>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358775</wp:posOffset>
                </wp:positionV>
                <wp:extent cx="2343150" cy="193675"/>
                <wp:effectExtent l="12700" t="10160" r="635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936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6C5C8" id="Rectangle 4" o:spid="_x0000_s1026" style="position:absolute;margin-left:-2pt;margin-top:28.25pt;width:184.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" fillcolor="white [3212]" strokecolor="white [3212]"/>
            </w:pict>
          </mc:Fallback>
        </mc:AlternateContent>
      </w:r>
      <w:r w:rsidR="000031DD" w:rsidRPr="000031DD">
        <w:rPr>
          <w:rFonts w:cs="Times New Roman"/>
          <w:b/>
          <w:sz w:val="16"/>
          <w:szCs w:val="16"/>
          <w:vertAlign w:val="superscript"/>
        </w:rPr>
        <w:t xml:space="preserve">1 </w:t>
      </w:r>
      <w:r w:rsidR="000031DD" w:rsidRPr="000031DD">
        <w:rPr>
          <w:b/>
          <w:sz w:val="14"/>
          <w:szCs w:val="16"/>
        </w:rPr>
        <w:t>przychodach</w:t>
      </w:r>
      <w:r w:rsidR="000031DD" w:rsidRPr="000031DD">
        <w:rPr>
          <w:sz w:val="14"/>
          <w:szCs w:val="16"/>
        </w:rPr>
        <w:t xml:space="preserve"> – oznacza to przychody z innego tytułu niż zatrudnienie, inna praca zarobkowa, działalność gospodarcza, zasiłek lub inne świadczenie wypłacane z Funduszu Pracy, podlegające opodatkowaniu na podstawie przepisów o podatku dochodowym od osób fizycznych</w:t>
      </w:r>
    </w:p>
    <w:p w:rsidR="000031DD" w:rsidRPr="00A2297F" w:rsidRDefault="00A6133C" w:rsidP="00A2297F">
      <w:pPr>
        <w:spacing w:after="0"/>
        <w:jc w:val="both"/>
        <w:rPr>
          <w:rFonts w:cs="Times New Roman"/>
          <w:b/>
          <w:sz w:val="16"/>
          <w:szCs w:val="16"/>
        </w:rPr>
      </w:pPr>
      <w:r w:rsidRPr="00A2297F">
        <w:rPr>
          <w:rFonts w:cs="Times New Roman"/>
          <w:b/>
          <w:sz w:val="16"/>
          <w:szCs w:val="16"/>
        </w:rPr>
        <w:lastRenderedPageBreak/>
        <w:t>Powiatowy urząd pracy wypłaca świadczenia pieniężne:</w:t>
      </w:r>
    </w:p>
    <w:p w:rsidR="00A6133C" w:rsidRPr="00A2297F" w:rsidRDefault="00A6133C" w:rsidP="00A2297F">
      <w:pPr>
        <w:pStyle w:val="Akapitzlist"/>
        <w:numPr>
          <w:ilvl w:val="0"/>
          <w:numId w:val="21"/>
        </w:numPr>
        <w:spacing w:before="360" w:after="0"/>
        <w:contextualSpacing w:val="0"/>
        <w:jc w:val="both"/>
        <w:rPr>
          <w:rFonts w:cs="Times New Roman"/>
          <w:b/>
          <w:bCs/>
          <w:color w:val="00B050"/>
          <w:sz w:val="16"/>
          <w:szCs w:val="16"/>
        </w:rPr>
      </w:pPr>
      <w:r w:rsidRPr="00A2297F">
        <w:rPr>
          <w:rFonts w:cs="Times New Roman"/>
          <w:b/>
          <w:bCs/>
          <w:color w:val="00B050"/>
          <w:sz w:val="16"/>
          <w:szCs w:val="16"/>
        </w:rPr>
        <w:t xml:space="preserve">Zasiłek dla bezrobotnych: </w:t>
      </w:r>
    </w:p>
    <w:p w:rsidR="00A6133C" w:rsidRPr="00A2297F" w:rsidRDefault="00A6133C" w:rsidP="00A2297F">
      <w:pPr>
        <w:pStyle w:val="Akapitzlist"/>
        <w:jc w:val="both"/>
        <w:rPr>
          <w:rFonts w:cs="Times New Roman"/>
          <w:sz w:val="16"/>
          <w:szCs w:val="16"/>
        </w:rPr>
      </w:pPr>
      <w:r w:rsidRPr="00A2297F">
        <w:rPr>
          <w:rFonts w:cs="Times New Roman"/>
          <w:sz w:val="16"/>
          <w:szCs w:val="16"/>
        </w:rPr>
        <w:t>Przysługuje osobie zarejestrowanej w urzędzie pracy, która wykaże się odpowiednim okresem pracy. Udokumentuje na podstawie historii zatrudnienia, innej pracy zarobkowej, prowadzenia pozarolniczej działalności lub współpracy, że przez co najmniej 365 dni w</w:t>
      </w:r>
      <w:r w:rsidR="00E51A93" w:rsidRPr="00A2297F">
        <w:rPr>
          <w:rFonts w:cs="Times New Roman"/>
          <w:sz w:val="16"/>
          <w:szCs w:val="16"/>
        </w:rPr>
        <w:t> </w:t>
      </w:r>
      <w:r w:rsidRPr="00A2297F">
        <w:rPr>
          <w:rFonts w:cs="Times New Roman"/>
          <w:sz w:val="16"/>
          <w:szCs w:val="16"/>
        </w:rPr>
        <w:t>okresie 18 miesięcy bezpośrednio poprzedzających dzień zarejestrowania praca ta, skutkowała odprowadzaniem składek w wysokości co najmniej minimalnego wynagrodzenia za pracę i Fundusz Pracy. Wyjątkiem są wojskowi, zwolnieni z zasadniczej służby wojskowej lub okresowej służby wojskowej, w ich przypadku tylko 240 dni pełnienia służby w ostatnich 18 miesiącach pozwala na otrzymanie zasiłku.</w:t>
      </w:r>
      <w:r w:rsidR="004F1FAF" w:rsidRPr="00A2297F">
        <w:rPr>
          <w:rFonts w:cs="Times New Roman"/>
          <w:sz w:val="16"/>
          <w:szCs w:val="16"/>
        </w:rPr>
        <w:t xml:space="preserve"> </w:t>
      </w:r>
      <w:r w:rsidRPr="00A2297F">
        <w:rPr>
          <w:rFonts w:cs="Times New Roman"/>
          <w:sz w:val="16"/>
          <w:szCs w:val="16"/>
        </w:rPr>
        <w:t xml:space="preserve">Do wymaganego okresu 365 dni, wlicza się też urlop wychowawczy, pobieranie renty z tytułu niezdolności do pracy lub służby, renty szkoleniowej oraz przypadające  po ustaniu zatrudnienia, wykonywania innej pracy zarobkowej, zaprzestaniu prowadzenia pozarolniczej działalności okresy pobierania zasiłku chorobowego, macierzyńskiego, świadczenia rehabilitacyjnego, jeżeli podstawa wymiaru tych zasiłków i świadczenia stanowiła co najmniej minimalne wynagrodzenia za pracę, oraz czas, za który przyznane zostało odszkodowanie z tytułu niezgodnego z przepisami rozwiązania przez pracodawcę stosunku pracy lub skrócenia okresu wypowiedzenia </w:t>
      </w:r>
      <w:hyperlink r:id="rId12" w:tooltip="umowa o pracę" w:history="1">
        <w:r w:rsidRPr="00A2297F">
          <w:rPr>
            <w:rStyle w:val="Hipercze"/>
            <w:rFonts w:cs="Times New Roman"/>
            <w:color w:val="auto"/>
            <w:sz w:val="16"/>
            <w:szCs w:val="16"/>
            <w:u w:val="none"/>
          </w:rPr>
          <w:t>umowy o pracę</w:t>
        </w:r>
      </w:hyperlink>
      <w:r w:rsidRPr="00A2297F">
        <w:rPr>
          <w:rFonts w:cs="Times New Roman"/>
          <w:sz w:val="16"/>
          <w:szCs w:val="16"/>
        </w:rPr>
        <w:t xml:space="preserve">. </w:t>
      </w:r>
      <w:hyperlink r:id="rId13" w:tooltip="Zasiłek dla bezrobotnych w 2015. Sprawdź, komu przysługuje" w:history="1">
        <w:r w:rsidRPr="00A2297F">
          <w:rPr>
            <w:rStyle w:val="Hipercze"/>
            <w:rFonts w:cs="Times New Roman"/>
            <w:color w:val="auto"/>
            <w:sz w:val="16"/>
            <w:szCs w:val="16"/>
            <w:u w:val="none"/>
          </w:rPr>
          <w:t xml:space="preserve">Pełną listę tego, co dokładnie zalicza się do okresu uprawniającego do zasiłku, przeczytasz </w:t>
        </w:r>
      </w:hyperlink>
      <w:r w:rsidRPr="00A2297F">
        <w:rPr>
          <w:rFonts w:cs="Times New Roman"/>
          <w:sz w:val="16"/>
          <w:szCs w:val="16"/>
        </w:rPr>
        <w:t xml:space="preserve">na stronie </w:t>
      </w:r>
      <w:r w:rsidRPr="00A2297F">
        <w:rPr>
          <w:rFonts w:cs="Times New Roman"/>
          <w:snapToGrid w:val="0"/>
          <w:sz w:val="16"/>
          <w:szCs w:val="16"/>
        </w:rPr>
        <w:t xml:space="preserve">urzędu </w:t>
      </w:r>
      <w:hyperlink r:id="rId14" w:history="1">
        <w:r w:rsidRPr="00A2297F">
          <w:rPr>
            <w:rStyle w:val="Hipercze"/>
            <w:rFonts w:cs="Times New Roman"/>
            <w:snapToGrid w:val="0"/>
            <w:color w:val="auto"/>
            <w:sz w:val="16"/>
            <w:szCs w:val="16"/>
            <w:u w:val="none"/>
          </w:rPr>
          <w:t>www.praca.powiatminski.pl</w:t>
        </w:r>
      </w:hyperlink>
      <w:r w:rsidRPr="00A2297F">
        <w:rPr>
          <w:rFonts w:cs="Times New Roman"/>
          <w:snapToGrid w:val="0"/>
          <w:sz w:val="16"/>
          <w:szCs w:val="16"/>
        </w:rPr>
        <w:t xml:space="preserve"> </w:t>
      </w:r>
      <w:r w:rsidR="004F1FAF" w:rsidRPr="00A2297F">
        <w:rPr>
          <w:rFonts w:cs="Times New Roman"/>
          <w:snapToGrid w:val="0"/>
          <w:sz w:val="16"/>
          <w:szCs w:val="16"/>
        </w:rPr>
        <w:t xml:space="preserve">w zakładce </w:t>
      </w:r>
      <w:r w:rsidRPr="00A2297F">
        <w:rPr>
          <w:rFonts w:cs="Times New Roman"/>
          <w:snapToGrid w:val="0"/>
          <w:sz w:val="16"/>
          <w:szCs w:val="16"/>
        </w:rPr>
        <w:t>„Dla bezrobotnych i poszukujących pracy”.</w:t>
      </w:r>
    </w:p>
    <w:p w:rsidR="00A6133C" w:rsidRPr="00A2297F" w:rsidRDefault="00A6133C" w:rsidP="00A2297F">
      <w:pPr>
        <w:pStyle w:val="Akapitzlist"/>
        <w:numPr>
          <w:ilvl w:val="0"/>
          <w:numId w:val="21"/>
        </w:numPr>
        <w:spacing w:before="360" w:after="0"/>
        <w:contextualSpacing w:val="0"/>
        <w:jc w:val="both"/>
        <w:rPr>
          <w:rFonts w:cs="Times New Roman"/>
          <w:b/>
          <w:bCs/>
          <w:color w:val="00B050"/>
          <w:sz w:val="16"/>
          <w:szCs w:val="16"/>
        </w:rPr>
      </w:pPr>
      <w:r w:rsidRPr="00A2297F">
        <w:rPr>
          <w:rFonts w:cs="Times New Roman"/>
          <w:b/>
          <w:bCs/>
          <w:color w:val="00B050"/>
          <w:sz w:val="16"/>
          <w:szCs w:val="16"/>
        </w:rPr>
        <w:t>Świadczenie przysługujące rolnikom zwalnianym z pracy:</w:t>
      </w:r>
    </w:p>
    <w:p w:rsidR="00A6133C" w:rsidRPr="00A2297F" w:rsidRDefault="00A6133C" w:rsidP="00A2297F">
      <w:pPr>
        <w:pStyle w:val="Akapitzlist"/>
        <w:jc w:val="both"/>
        <w:rPr>
          <w:rFonts w:cs="Times New Roman"/>
          <w:sz w:val="16"/>
          <w:szCs w:val="16"/>
        </w:rPr>
      </w:pPr>
      <w:r w:rsidRPr="00A2297F">
        <w:rPr>
          <w:rFonts w:cs="Times New Roman"/>
          <w:sz w:val="16"/>
          <w:szCs w:val="16"/>
        </w:rPr>
        <w:t>Przysługuje osobie podlegającej ubezpieczeniu społecznemu rolników, z którą stosunek pracy lub stosun</w:t>
      </w:r>
      <w:r w:rsidR="00E51A93" w:rsidRPr="00A2297F">
        <w:rPr>
          <w:rFonts w:cs="Times New Roman"/>
          <w:sz w:val="16"/>
          <w:szCs w:val="16"/>
        </w:rPr>
        <w:t>ek służbowy został rozwiązany z </w:t>
      </w:r>
      <w:r w:rsidRPr="00A2297F">
        <w:rPr>
          <w:rFonts w:cs="Times New Roman"/>
          <w:sz w:val="16"/>
          <w:szCs w:val="16"/>
        </w:rPr>
        <w:t>przyczyn dotyczących zakładu pracy i która n</w:t>
      </w:r>
      <w:r w:rsidR="006A4707" w:rsidRPr="00A2297F">
        <w:rPr>
          <w:rFonts w:cs="Times New Roman"/>
          <w:sz w:val="16"/>
          <w:szCs w:val="16"/>
        </w:rPr>
        <w:t>ie jest uprawniona do zasiłku. Uprawnionym przysługuje p</w:t>
      </w:r>
      <w:r w:rsidRPr="00A2297F">
        <w:rPr>
          <w:rFonts w:cs="Times New Roman"/>
          <w:sz w:val="16"/>
          <w:szCs w:val="16"/>
        </w:rPr>
        <w:t>okrycie  składek na ubezpieczeni</w:t>
      </w:r>
      <w:r w:rsidR="006A4707" w:rsidRPr="00A2297F">
        <w:rPr>
          <w:rFonts w:cs="Times New Roman"/>
          <w:sz w:val="16"/>
          <w:szCs w:val="16"/>
        </w:rPr>
        <w:t>e</w:t>
      </w:r>
      <w:r w:rsidRPr="00A2297F">
        <w:rPr>
          <w:rFonts w:cs="Times New Roman"/>
          <w:sz w:val="16"/>
          <w:szCs w:val="16"/>
        </w:rPr>
        <w:t xml:space="preserve"> społeczne rolników w okresie pierwszych czterech kwartałów po rozwiązaniu stosunku pracy lub stosunku służbowego. </w:t>
      </w:r>
    </w:p>
    <w:p w:rsidR="00F65E67" w:rsidRPr="00A2297F" w:rsidRDefault="00F65E67" w:rsidP="00A2297F">
      <w:pPr>
        <w:pStyle w:val="Akapitzlist"/>
        <w:numPr>
          <w:ilvl w:val="0"/>
          <w:numId w:val="21"/>
        </w:numPr>
        <w:spacing w:before="360" w:after="0"/>
        <w:contextualSpacing w:val="0"/>
        <w:jc w:val="both"/>
        <w:rPr>
          <w:rFonts w:cs="Times New Roman"/>
          <w:b/>
          <w:bCs/>
          <w:color w:val="00B050"/>
          <w:sz w:val="16"/>
          <w:szCs w:val="16"/>
        </w:rPr>
      </w:pPr>
      <w:r w:rsidRPr="00A2297F">
        <w:rPr>
          <w:rFonts w:cs="Times New Roman"/>
          <w:b/>
          <w:bCs/>
          <w:color w:val="00B050"/>
          <w:sz w:val="16"/>
          <w:szCs w:val="16"/>
        </w:rPr>
        <w:t>Stypendium:</w:t>
      </w:r>
    </w:p>
    <w:p w:rsidR="00BD0D23" w:rsidRPr="00A2297F" w:rsidRDefault="00F65E67" w:rsidP="00A2297F">
      <w:pPr>
        <w:pStyle w:val="Akapitzlist"/>
        <w:spacing w:after="0"/>
        <w:contextualSpacing w:val="0"/>
        <w:jc w:val="both"/>
        <w:rPr>
          <w:rFonts w:cs="Times New Roman"/>
          <w:bCs/>
          <w:sz w:val="16"/>
          <w:szCs w:val="16"/>
        </w:rPr>
      </w:pPr>
      <w:r w:rsidRPr="00A2297F">
        <w:rPr>
          <w:rFonts w:cs="Times New Roman"/>
          <w:bCs/>
          <w:sz w:val="16"/>
          <w:szCs w:val="16"/>
        </w:rPr>
        <w:t>Kwota wypłacana bezrobotnemu w okresie odbywania szkolenia, przygotowania zawodowego dorosłych, studiów podyplomowych, stażu or</w:t>
      </w:r>
      <w:r w:rsidR="0068709B" w:rsidRPr="00A2297F">
        <w:rPr>
          <w:rFonts w:cs="Times New Roman"/>
          <w:bCs/>
          <w:sz w:val="16"/>
          <w:szCs w:val="16"/>
        </w:rPr>
        <w:t>az w okresie nauki w szkole ponadgimnazjalnej</w:t>
      </w:r>
      <w:r w:rsidRPr="00A2297F">
        <w:rPr>
          <w:rFonts w:cs="Times New Roman"/>
          <w:bCs/>
          <w:sz w:val="16"/>
          <w:szCs w:val="16"/>
        </w:rPr>
        <w:t xml:space="preserve"> albo w szkole wyższej, gdzie studiuje w formie studiów niestacjonarnych;</w:t>
      </w:r>
    </w:p>
    <w:p w:rsidR="006A50BC" w:rsidRPr="00A2297F" w:rsidRDefault="006A50BC" w:rsidP="00A2297F">
      <w:pPr>
        <w:pStyle w:val="Akapitzlist"/>
        <w:spacing w:after="0"/>
        <w:contextualSpacing w:val="0"/>
        <w:jc w:val="both"/>
        <w:rPr>
          <w:rFonts w:cs="Times New Roman"/>
          <w:bCs/>
          <w:sz w:val="16"/>
          <w:szCs w:val="16"/>
        </w:rPr>
      </w:pPr>
    </w:p>
    <w:p w:rsidR="00F65E67" w:rsidRPr="00A2297F" w:rsidRDefault="00F65E67" w:rsidP="00A2297F">
      <w:pPr>
        <w:pStyle w:val="Akapitzlist"/>
        <w:spacing w:after="0"/>
        <w:contextualSpacing w:val="0"/>
        <w:jc w:val="both"/>
        <w:rPr>
          <w:rFonts w:cs="Times New Roman"/>
          <w:b/>
          <w:bCs/>
          <w:color w:val="00B050"/>
          <w:sz w:val="16"/>
          <w:szCs w:val="16"/>
        </w:rPr>
      </w:pPr>
      <w:r w:rsidRPr="00A2297F">
        <w:rPr>
          <w:rFonts w:cs="Times New Roman"/>
          <w:b/>
          <w:bCs/>
          <w:color w:val="00B050"/>
          <w:sz w:val="16"/>
          <w:szCs w:val="16"/>
        </w:rPr>
        <w:t>Dodatek aktywizacyjny dla bezrobotnych z prawem do zasiłku, jeżeli:</w:t>
      </w:r>
    </w:p>
    <w:p w:rsidR="00F65E67" w:rsidRPr="00A2297F" w:rsidRDefault="00F65E67" w:rsidP="00A2297F">
      <w:pPr>
        <w:pStyle w:val="Akapitzlist"/>
        <w:numPr>
          <w:ilvl w:val="0"/>
          <w:numId w:val="22"/>
        </w:numPr>
        <w:spacing w:after="0"/>
        <w:jc w:val="both"/>
        <w:rPr>
          <w:rFonts w:cs="Times New Roman"/>
          <w:bCs/>
          <w:i/>
          <w:color w:val="00B050"/>
          <w:sz w:val="16"/>
          <w:szCs w:val="16"/>
        </w:rPr>
      </w:pPr>
      <w:r w:rsidRPr="00A2297F">
        <w:rPr>
          <w:rFonts w:cs="Times New Roman"/>
          <w:bCs/>
          <w:sz w:val="16"/>
          <w:szCs w:val="16"/>
        </w:rPr>
        <w:t xml:space="preserve">w wyniku skierowania przez powiatowy urząd pracy bezrobotny podjął zatrudnienie w niepełnym wymiarze czasu pracy obowiązującym w danym zawodzie lub służbie i otrzymuje </w:t>
      </w:r>
      <w:r w:rsidR="0068709B" w:rsidRPr="00A2297F">
        <w:rPr>
          <w:rFonts w:cs="Times New Roman"/>
          <w:bCs/>
          <w:sz w:val="16"/>
          <w:szCs w:val="16"/>
        </w:rPr>
        <w:t xml:space="preserve">wynagrodzenie niższe od minimalnego wynagrodzenia za pracę </w:t>
      </w:r>
      <w:r w:rsidR="0068709B" w:rsidRPr="00A2297F">
        <w:rPr>
          <w:rFonts w:cs="Times New Roman"/>
          <w:bCs/>
          <w:i/>
          <w:color w:val="00B050"/>
          <w:sz w:val="16"/>
          <w:szCs w:val="16"/>
        </w:rPr>
        <w:t>– dodatek aktywizacyjny przysługuje przez okres, w jakim przysługiwałby bezrobotnemu zasiłek;</w:t>
      </w:r>
    </w:p>
    <w:p w:rsidR="00011803" w:rsidRPr="00EA7CE5" w:rsidRDefault="0068709B" w:rsidP="00011803">
      <w:pPr>
        <w:pStyle w:val="Akapitzlist"/>
        <w:numPr>
          <w:ilvl w:val="0"/>
          <w:numId w:val="22"/>
        </w:numPr>
        <w:spacing w:after="0"/>
        <w:contextualSpacing w:val="0"/>
        <w:jc w:val="both"/>
        <w:rPr>
          <w:rFonts w:cs="Times New Roman"/>
          <w:bCs/>
          <w:sz w:val="16"/>
          <w:szCs w:val="16"/>
        </w:rPr>
      </w:pPr>
      <w:r w:rsidRPr="00A2297F">
        <w:rPr>
          <w:rFonts w:cs="Times New Roman"/>
          <w:bCs/>
          <w:sz w:val="16"/>
          <w:szCs w:val="16"/>
        </w:rPr>
        <w:t xml:space="preserve">z  własnej inicjatywy bezrobotny podjął zatrudnienie lub inną pracę zarobkową </w:t>
      </w:r>
      <w:r w:rsidRPr="00A2297F">
        <w:rPr>
          <w:rFonts w:cs="Times New Roman"/>
          <w:bCs/>
          <w:i/>
          <w:color w:val="00B050"/>
          <w:sz w:val="16"/>
          <w:szCs w:val="16"/>
        </w:rPr>
        <w:t>– dodatek aktywizacyjny przysługuje przez połowę okresu, w jakim przysługiwałby bezrobotnemu zasiłek.</w:t>
      </w:r>
    </w:p>
    <w:p w:rsidR="00EA7CE5" w:rsidRPr="00EA7CE5" w:rsidRDefault="00EA7CE5" w:rsidP="00EA7CE5">
      <w:pPr>
        <w:spacing w:after="0"/>
        <w:jc w:val="both"/>
        <w:rPr>
          <w:rFonts w:cs="Times New Roman"/>
          <w:bCs/>
          <w:sz w:val="16"/>
          <w:szCs w:val="16"/>
        </w:rPr>
      </w:pPr>
    </w:p>
    <w:p w:rsidR="00011803" w:rsidRPr="00011803" w:rsidRDefault="00011803" w:rsidP="00EA7CE5">
      <w:pPr>
        <w:pStyle w:val="Akapitzlist"/>
        <w:spacing w:after="0"/>
        <w:contextualSpacing w:val="0"/>
        <w:jc w:val="both"/>
        <w:rPr>
          <w:rFonts w:cs="Times New Roman"/>
          <w:bCs/>
          <w:sz w:val="16"/>
          <w:szCs w:val="16"/>
        </w:rPr>
      </w:pPr>
    </w:p>
    <w:p w:rsidR="00EA7CE5" w:rsidRPr="00F02067" w:rsidRDefault="00EA7CE5" w:rsidP="00EA7CE5">
      <w:pPr>
        <w:pStyle w:val="Akapitzlist"/>
        <w:spacing w:after="0"/>
        <w:jc w:val="both"/>
        <w:rPr>
          <w:rFonts w:cs="Times New Roman"/>
          <w:bCs/>
          <w:sz w:val="16"/>
          <w:szCs w:val="16"/>
        </w:rPr>
      </w:pPr>
      <w:r w:rsidRPr="00F02067">
        <w:rPr>
          <w:rFonts w:cs="Times New Roman"/>
          <w:b/>
          <w:color w:val="00B050"/>
          <w:sz w:val="16"/>
          <w:szCs w:val="16"/>
        </w:rPr>
        <w:t>NIENALEŻNIE POBRANE ŚWIADCZENIE PIENIĘŻNE (art. 76 ustawy)</w:t>
      </w:r>
    </w:p>
    <w:p w:rsidR="00EA7CE5" w:rsidRDefault="00EA7CE5" w:rsidP="00EA7CE5">
      <w:pPr>
        <w:spacing w:after="0"/>
        <w:ind w:left="709"/>
        <w:jc w:val="both"/>
        <w:rPr>
          <w:rFonts w:cs="Times New Roman"/>
          <w:color w:val="FF0000"/>
          <w:sz w:val="16"/>
          <w:szCs w:val="16"/>
        </w:rPr>
      </w:pPr>
    </w:p>
    <w:p w:rsidR="008B3B03" w:rsidRPr="00A2297F" w:rsidRDefault="00EE7B86" w:rsidP="00EA7CE5">
      <w:pPr>
        <w:spacing w:after="0"/>
        <w:ind w:left="709"/>
        <w:jc w:val="both"/>
        <w:rPr>
          <w:rFonts w:cs="Times New Roman"/>
          <w:color w:val="FF0000"/>
          <w:sz w:val="16"/>
          <w:szCs w:val="16"/>
        </w:rPr>
      </w:pPr>
      <w:r w:rsidRPr="00A2297F">
        <w:rPr>
          <w:rFonts w:cs="Times New Roman"/>
          <w:color w:val="FF0000"/>
          <w:sz w:val="16"/>
          <w:szCs w:val="16"/>
        </w:rPr>
        <w:t>Za nienależnie pobrane świadczenie pieniężne uważa się:</w:t>
      </w:r>
    </w:p>
    <w:p w:rsidR="00EE7B86" w:rsidRDefault="00EE7B86" w:rsidP="00EA7CE5">
      <w:pPr>
        <w:pStyle w:val="Akapitzlist"/>
        <w:numPr>
          <w:ilvl w:val="0"/>
          <w:numId w:val="6"/>
        </w:numPr>
        <w:spacing w:before="240" w:line="312" w:lineRule="auto"/>
        <w:ind w:left="709"/>
        <w:jc w:val="both"/>
        <w:rPr>
          <w:rFonts w:cs="Times New Roman"/>
          <w:sz w:val="16"/>
          <w:szCs w:val="16"/>
        </w:rPr>
      </w:pPr>
      <w:r w:rsidRPr="000031DD">
        <w:rPr>
          <w:rFonts w:cs="Times New Roman"/>
          <w:sz w:val="16"/>
          <w:szCs w:val="16"/>
        </w:rPr>
        <w:t xml:space="preserve">świadczenie pieniężne </w:t>
      </w:r>
      <w:r w:rsidR="00892219" w:rsidRPr="000031DD">
        <w:rPr>
          <w:rFonts w:cs="Times New Roman"/>
          <w:sz w:val="16"/>
          <w:szCs w:val="16"/>
        </w:rPr>
        <w:t>wypłacone mimo zaistnienia okoliczności powodujących ustanie prawa do jego pobierania, jeżeli pobierający to świadczenie był pouczony o tych okolicznościach;</w:t>
      </w:r>
    </w:p>
    <w:p w:rsidR="00F02067" w:rsidRPr="000031DD" w:rsidRDefault="00F02067" w:rsidP="00EA7CE5">
      <w:pPr>
        <w:pStyle w:val="Akapitzlist"/>
        <w:spacing w:before="240" w:line="312" w:lineRule="auto"/>
        <w:ind w:left="709"/>
        <w:jc w:val="both"/>
        <w:rPr>
          <w:rFonts w:cs="Times New Roman"/>
          <w:sz w:val="16"/>
          <w:szCs w:val="16"/>
        </w:rPr>
      </w:pPr>
    </w:p>
    <w:p w:rsidR="00F02067" w:rsidRPr="00F02067" w:rsidRDefault="005E62CD" w:rsidP="00EA7CE5">
      <w:pPr>
        <w:pStyle w:val="Akapitzlist"/>
        <w:numPr>
          <w:ilvl w:val="0"/>
          <w:numId w:val="6"/>
        </w:numPr>
        <w:spacing w:before="240" w:line="312" w:lineRule="auto"/>
        <w:ind w:left="709"/>
        <w:jc w:val="both"/>
        <w:rPr>
          <w:rFonts w:cs="Times New Roman"/>
          <w:sz w:val="16"/>
          <w:szCs w:val="16"/>
        </w:rPr>
      </w:pPr>
      <w:r w:rsidRPr="000031DD">
        <w:rPr>
          <w:rFonts w:cs="Times New Roman"/>
          <w:sz w:val="16"/>
          <w:szCs w:val="16"/>
        </w:rPr>
        <w:t>świadczenie pieniężne wypłacone na podstawie nieprawdziwych oświadczeń lub sfałszowanych dokumentów albo w innych przypadkach świadomego wprowadzania w błąd powiatowego urzędu pracy przez osobę pobierającą to świadczenie;</w:t>
      </w:r>
    </w:p>
    <w:p w:rsidR="00F02067" w:rsidRDefault="00F02067" w:rsidP="00EA7CE5">
      <w:pPr>
        <w:pStyle w:val="Akapitzlist"/>
        <w:spacing w:before="160" w:after="120" w:line="312" w:lineRule="auto"/>
        <w:ind w:left="709"/>
        <w:jc w:val="both"/>
        <w:rPr>
          <w:rFonts w:cs="Times New Roman"/>
          <w:sz w:val="16"/>
          <w:szCs w:val="16"/>
        </w:rPr>
      </w:pPr>
    </w:p>
    <w:p w:rsidR="00F02067" w:rsidRPr="00F02067" w:rsidRDefault="005E62CD" w:rsidP="00EA7CE5">
      <w:pPr>
        <w:pStyle w:val="Akapitzlist"/>
        <w:numPr>
          <w:ilvl w:val="0"/>
          <w:numId w:val="6"/>
        </w:numPr>
        <w:spacing w:before="160" w:after="120" w:line="312" w:lineRule="auto"/>
        <w:ind w:left="709"/>
        <w:jc w:val="both"/>
        <w:rPr>
          <w:rFonts w:cs="Times New Roman"/>
          <w:sz w:val="16"/>
          <w:szCs w:val="16"/>
        </w:rPr>
      </w:pPr>
      <w:r w:rsidRPr="000031DD">
        <w:rPr>
          <w:rFonts w:cs="Times New Roman"/>
          <w:sz w:val="16"/>
          <w:szCs w:val="16"/>
        </w:rPr>
        <w:t>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w:t>
      </w:r>
      <w:r w:rsidR="00F922FA" w:rsidRPr="000031DD">
        <w:rPr>
          <w:rFonts w:cs="Times New Roman"/>
          <w:sz w:val="16"/>
          <w:szCs w:val="16"/>
        </w:rPr>
        <w:t xml:space="preserve"> ustawy</w:t>
      </w:r>
      <w:r w:rsidRPr="000031DD">
        <w:rPr>
          <w:rFonts w:cs="Times New Roman"/>
          <w:sz w:val="16"/>
          <w:szCs w:val="16"/>
        </w:rPr>
        <w:t>;</w:t>
      </w:r>
    </w:p>
    <w:p w:rsidR="00F02067" w:rsidRDefault="00F02067" w:rsidP="00EA7CE5">
      <w:pPr>
        <w:pStyle w:val="Akapitzlist"/>
        <w:spacing w:before="160" w:after="120" w:line="312" w:lineRule="auto"/>
        <w:ind w:left="709"/>
        <w:jc w:val="both"/>
        <w:rPr>
          <w:rFonts w:cs="Times New Roman"/>
          <w:sz w:val="16"/>
          <w:szCs w:val="16"/>
        </w:rPr>
      </w:pPr>
    </w:p>
    <w:p w:rsidR="005E62CD" w:rsidRDefault="005E62CD" w:rsidP="00EA7CE5">
      <w:pPr>
        <w:pStyle w:val="Akapitzlist"/>
        <w:numPr>
          <w:ilvl w:val="0"/>
          <w:numId w:val="6"/>
        </w:numPr>
        <w:spacing w:before="160" w:after="120" w:line="312" w:lineRule="auto"/>
        <w:ind w:left="709"/>
        <w:jc w:val="both"/>
        <w:rPr>
          <w:rFonts w:cs="Times New Roman"/>
          <w:sz w:val="16"/>
          <w:szCs w:val="16"/>
        </w:rPr>
      </w:pPr>
      <w:r w:rsidRPr="000031DD">
        <w:rPr>
          <w:rFonts w:cs="Times New Roman"/>
          <w:sz w:val="16"/>
          <w:szCs w:val="16"/>
        </w:rPr>
        <w:t xml:space="preserve">koszty szkolenia, w przypadku określonym w art. 41 ust. 6 lub w </w:t>
      </w:r>
      <w:r w:rsidR="00A466F3" w:rsidRPr="000031DD">
        <w:rPr>
          <w:rFonts w:cs="Times New Roman"/>
          <w:sz w:val="16"/>
          <w:szCs w:val="16"/>
        </w:rPr>
        <w:t>przypadku, gdy</w:t>
      </w:r>
      <w:r w:rsidRPr="000031DD">
        <w:rPr>
          <w:rFonts w:cs="Times New Roman"/>
          <w:sz w:val="16"/>
          <w:szCs w:val="16"/>
        </w:rPr>
        <w:t xml:space="preserve"> skierowanie na szkolenie nastąpiło na podstawie nieprawdziwych oświadczeń lub sfałszowanych dokumentów albo w innych przypadkach świadomego wprowadzenia w błąd powiatowego urzędu przez osobę skierowaną na szkolenie;</w:t>
      </w:r>
    </w:p>
    <w:p w:rsidR="00F02067" w:rsidRPr="000031DD" w:rsidRDefault="00F02067" w:rsidP="00EA7CE5">
      <w:pPr>
        <w:pStyle w:val="Akapitzlist"/>
        <w:spacing w:before="160" w:after="120" w:line="312" w:lineRule="auto"/>
        <w:ind w:left="709"/>
        <w:jc w:val="both"/>
        <w:rPr>
          <w:rFonts w:cs="Times New Roman"/>
          <w:sz w:val="16"/>
          <w:szCs w:val="16"/>
        </w:rPr>
      </w:pPr>
    </w:p>
    <w:p w:rsidR="00D12E7A" w:rsidRDefault="00D12E7A" w:rsidP="00EA7CE5">
      <w:pPr>
        <w:pStyle w:val="Akapitzlist"/>
        <w:numPr>
          <w:ilvl w:val="0"/>
          <w:numId w:val="15"/>
        </w:numPr>
        <w:spacing w:before="160" w:after="120" w:line="312" w:lineRule="auto"/>
        <w:ind w:left="709"/>
        <w:jc w:val="both"/>
        <w:rPr>
          <w:rFonts w:cs="Times New Roman"/>
          <w:sz w:val="16"/>
          <w:szCs w:val="16"/>
        </w:rPr>
      </w:pPr>
      <w:r w:rsidRPr="000031DD">
        <w:rPr>
          <w:rFonts w:cs="Times New Roman"/>
          <w:sz w:val="16"/>
          <w:szCs w:val="16"/>
        </w:rPr>
        <w:t xml:space="preserve">koszty </w:t>
      </w:r>
      <w:r w:rsidR="00133616" w:rsidRPr="000031DD">
        <w:rPr>
          <w:rFonts w:cs="Times New Roman"/>
          <w:sz w:val="16"/>
          <w:szCs w:val="16"/>
        </w:rPr>
        <w:t>prz</w:t>
      </w:r>
      <w:r w:rsidR="00101050" w:rsidRPr="000031DD">
        <w:rPr>
          <w:rFonts w:cs="Times New Roman"/>
          <w:sz w:val="16"/>
          <w:szCs w:val="16"/>
        </w:rPr>
        <w:t xml:space="preserve">ygotowania zawodowego dorosłych, w przypadku określonym w art. 53h ust. 1 lub w </w:t>
      </w:r>
      <w:r w:rsidR="0001513D" w:rsidRPr="000031DD">
        <w:rPr>
          <w:rFonts w:cs="Times New Roman"/>
          <w:sz w:val="16"/>
          <w:szCs w:val="16"/>
        </w:rPr>
        <w:t>przypadku, gdy</w:t>
      </w:r>
      <w:r w:rsidR="00101050" w:rsidRPr="000031DD">
        <w:rPr>
          <w:rFonts w:cs="Times New Roman"/>
          <w:sz w:val="16"/>
          <w:szCs w:val="16"/>
        </w:rPr>
        <w:t xml:space="preserve"> skierowanie na przygotowanie zawodowe dorosłych nastąpiło na podstawie nieprawdziwych oświadczeń lub sfałszowanych dokumentów albo w innych przypadkach świadomego wprowadzania w błąd powiatowego urzędu pracy przez osobę skierowaną na przygotowanie zawodowe dorosłych;</w:t>
      </w:r>
    </w:p>
    <w:p w:rsidR="00F02067" w:rsidRPr="000031DD" w:rsidRDefault="00F02067" w:rsidP="00EA7CE5">
      <w:pPr>
        <w:pStyle w:val="Akapitzlist"/>
        <w:spacing w:before="160" w:after="120" w:line="312" w:lineRule="auto"/>
        <w:ind w:left="709"/>
        <w:jc w:val="both"/>
        <w:rPr>
          <w:rFonts w:cs="Times New Roman"/>
          <w:sz w:val="16"/>
          <w:szCs w:val="16"/>
        </w:rPr>
      </w:pPr>
    </w:p>
    <w:p w:rsidR="00A2297F" w:rsidRDefault="00D12E7A" w:rsidP="00EA7CE5">
      <w:pPr>
        <w:pStyle w:val="Akapitzlist"/>
        <w:numPr>
          <w:ilvl w:val="0"/>
          <w:numId w:val="6"/>
        </w:numPr>
        <w:spacing w:before="160" w:after="120" w:line="312" w:lineRule="auto"/>
        <w:ind w:left="709"/>
        <w:jc w:val="both"/>
        <w:rPr>
          <w:rFonts w:cs="Times New Roman"/>
          <w:sz w:val="16"/>
          <w:szCs w:val="16"/>
        </w:rPr>
      </w:pPr>
      <w:r w:rsidRPr="000031DD">
        <w:rPr>
          <w:rFonts w:cs="Times New Roman"/>
          <w:sz w:val="16"/>
          <w:szCs w:val="16"/>
        </w:rPr>
        <w:t>zasiłek wypłacony za okres, za który, w związku z orzeczeniem sądu, wypłacono wynagrodzenie za czas pozostawania bez pracy lub odszkodowanie z tytułu wadliwego wypowiedzenia umowy o pracę;</w:t>
      </w:r>
    </w:p>
    <w:p w:rsidR="00F02067" w:rsidRPr="000031DD" w:rsidRDefault="00F02067" w:rsidP="00EA7CE5">
      <w:pPr>
        <w:pStyle w:val="Akapitzlist"/>
        <w:spacing w:before="160" w:after="120" w:line="312" w:lineRule="auto"/>
        <w:ind w:left="709"/>
        <w:jc w:val="both"/>
        <w:rPr>
          <w:rFonts w:cs="Times New Roman"/>
          <w:sz w:val="16"/>
          <w:szCs w:val="16"/>
        </w:rPr>
      </w:pPr>
    </w:p>
    <w:p w:rsidR="00F02067" w:rsidRPr="00F02067" w:rsidRDefault="00D12E7A" w:rsidP="00EA7CE5">
      <w:pPr>
        <w:pStyle w:val="Akapitzlist"/>
        <w:numPr>
          <w:ilvl w:val="0"/>
          <w:numId w:val="6"/>
        </w:numPr>
        <w:spacing w:before="160" w:after="120" w:line="312" w:lineRule="auto"/>
        <w:ind w:left="709"/>
        <w:jc w:val="both"/>
        <w:rPr>
          <w:rFonts w:cs="Times New Roman"/>
          <w:sz w:val="16"/>
          <w:szCs w:val="16"/>
        </w:rPr>
      </w:pPr>
      <w:r w:rsidRPr="000031DD">
        <w:rPr>
          <w:rFonts w:cs="Times New Roman"/>
          <w:sz w:val="16"/>
          <w:szCs w:val="16"/>
        </w:rPr>
        <w:t>świadczenie pieniężne wypłacone z Funduszu Pracy za okres po śmierci uprawnionego;</w:t>
      </w:r>
    </w:p>
    <w:p w:rsidR="00F02067" w:rsidRDefault="00F02067" w:rsidP="00EA7CE5">
      <w:pPr>
        <w:pStyle w:val="Akapitzlist"/>
        <w:spacing w:before="160" w:after="120" w:line="312" w:lineRule="auto"/>
        <w:ind w:left="709"/>
        <w:jc w:val="both"/>
        <w:rPr>
          <w:rFonts w:cs="Times New Roman"/>
          <w:sz w:val="16"/>
          <w:szCs w:val="16"/>
        </w:rPr>
      </w:pPr>
    </w:p>
    <w:p w:rsidR="0056738E" w:rsidRPr="00EA7CE5" w:rsidRDefault="00D12E7A" w:rsidP="00EA7CE5">
      <w:pPr>
        <w:pStyle w:val="Akapitzlist"/>
        <w:numPr>
          <w:ilvl w:val="0"/>
          <w:numId w:val="6"/>
        </w:numPr>
        <w:spacing w:before="160" w:after="120" w:line="312" w:lineRule="auto"/>
        <w:ind w:left="709"/>
        <w:jc w:val="both"/>
        <w:rPr>
          <w:rFonts w:cs="Times New Roman"/>
          <w:sz w:val="16"/>
          <w:szCs w:val="16"/>
        </w:rPr>
      </w:pPr>
      <w:r w:rsidRPr="000031DD">
        <w:rPr>
          <w:rFonts w:cs="Times New Roman"/>
          <w:sz w:val="16"/>
          <w:szCs w:val="16"/>
        </w:rPr>
        <w:t>świadczenie przedemerytalne wypłacone w kwocie zaliczkowej, jeżeli organ rentowy odmówił wydania decyzji ustalającej wysokość emerytury w celu</w:t>
      </w:r>
      <w:r w:rsidRPr="00A2297F">
        <w:rPr>
          <w:rFonts w:cs="Times New Roman"/>
          <w:sz w:val="16"/>
          <w:szCs w:val="16"/>
        </w:rPr>
        <w:t xml:space="preserve"> ustalenia wysokości świadczenia przedemerytalnego.</w:t>
      </w:r>
    </w:p>
    <w:p w:rsidR="00F02067" w:rsidRDefault="00F02067" w:rsidP="00F02067">
      <w:pPr>
        <w:pStyle w:val="Akapitzlist"/>
        <w:spacing w:after="0"/>
        <w:ind w:left="340"/>
        <w:jc w:val="both"/>
        <w:rPr>
          <w:rFonts w:cs="Times New Roman"/>
          <w:b/>
          <w:color w:val="00B050"/>
          <w:sz w:val="16"/>
          <w:szCs w:val="16"/>
        </w:rPr>
      </w:pPr>
    </w:p>
    <w:p w:rsidR="00EA7CE5" w:rsidRDefault="00EA7CE5" w:rsidP="00F02067">
      <w:pPr>
        <w:pStyle w:val="Akapitzlist"/>
        <w:ind w:left="340"/>
        <w:jc w:val="both"/>
        <w:rPr>
          <w:rFonts w:cs="Times New Roman"/>
          <w:b/>
          <w:sz w:val="16"/>
          <w:szCs w:val="16"/>
        </w:rPr>
      </w:pPr>
    </w:p>
    <w:p w:rsidR="00F02067" w:rsidRPr="00F02067" w:rsidRDefault="00F02067" w:rsidP="00F02067">
      <w:pPr>
        <w:pStyle w:val="Akapitzlist"/>
        <w:ind w:left="340"/>
        <w:jc w:val="both"/>
        <w:rPr>
          <w:rFonts w:cs="Times New Roman"/>
          <w:b/>
          <w:sz w:val="16"/>
          <w:szCs w:val="16"/>
        </w:rPr>
      </w:pPr>
      <w:r w:rsidRPr="00F02067">
        <w:rPr>
          <w:rFonts w:cs="Times New Roman"/>
          <w:b/>
          <w:sz w:val="16"/>
          <w:szCs w:val="16"/>
        </w:rPr>
        <w:t xml:space="preserve">Osoba, która pobrała nienależne świadczenie pieniężne, jest obowiązana do zwrotu, w terminie 14 dni od dnia doręczenia decyzji w przedmiocie obowiązku zwrotu nienależnie pobranego świadczenia pieniężnego, kwoty otrzymanego świadczenia wraz z przekazaną od tego świadczenia zaliczką na podatek dochodowy od osób fizycznych oraz składką na ubezpieczenie zdrowotne. </w:t>
      </w:r>
    </w:p>
    <w:p w:rsidR="00A2297F" w:rsidRDefault="00A2297F" w:rsidP="00A2297F">
      <w:pPr>
        <w:jc w:val="both"/>
        <w:rPr>
          <w:rFonts w:cs="Times New Roman"/>
          <w:sz w:val="16"/>
          <w:szCs w:val="16"/>
        </w:rPr>
      </w:pPr>
    </w:p>
    <w:p w:rsidR="00A2297F" w:rsidRDefault="00A2297F" w:rsidP="00A2297F">
      <w:pPr>
        <w:jc w:val="both"/>
        <w:rPr>
          <w:rFonts w:cs="Times New Roman"/>
          <w:sz w:val="16"/>
          <w:szCs w:val="16"/>
        </w:rPr>
      </w:pPr>
    </w:p>
    <w:p w:rsidR="00F02067" w:rsidRDefault="00F02067" w:rsidP="00213E39">
      <w:pPr>
        <w:jc w:val="both"/>
        <w:rPr>
          <w:sz w:val="16"/>
          <w:szCs w:val="16"/>
        </w:rPr>
      </w:pPr>
    </w:p>
    <w:p w:rsidR="001148FF" w:rsidRPr="00213E39" w:rsidRDefault="001F3F5E" w:rsidP="00213E39">
      <w:pPr>
        <w:jc w:val="both"/>
        <w:rPr>
          <w:sz w:val="16"/>
          <w:szCs w:val="16"/>
        </w:rPr>
      </w:pPr>
      <w:r w:rsidRPr="00A2297F">
        <w:rPr>
          <w:rFonts w:cs="Times New Roman"/>
          <w:b/>
          <w:color w:val="00B050"/>
          <w:sz w:val="16"/>
          <w:szCs w:val="16"/>
        </w:rPr>
        <w:lastRenderedPageBreak/>
        <w:t>UTRATA</w:t>
      </w:r>
      <w:r w:rsidR="00FA3F3F">
        <w:rPr>
          <w:rFonts w:cs="Times New Roman"/>
          <w:b/>
          <w:color w:val="00B050"/>
          <w:sz w:val="16"/>
          <w:szCs w:val="16"/>
        </w:rPr>
        <w:t xml:space="preserve">  </w:t>
      </w:r>
      <w:r w:rsidRPr="00A2297F">
        <w:rPr>
          <w:rFonts w:cs="Times New Roman"/>
          <w:b/>
          <w:color w:val="00B050"/>
          <w:sz w:val="16"/>
          <w:szCs w:val="16"/>
        </w:rPr>
        <w:t>STATUSU BEZROBOTNEGO (art. 33 ust. 2d i ust. 4 ust. 4 ustawy)</w:t>
      </w:r>
    </w:p>
    <w:p w:rsidR="001F3F5E" w:rsidRDefault="001F3F5E" w:rsidP="00A2297F">
      <w:pPr>
        <w:spacing w:after="0"/>
        <w:jc w:val="both"/>
        <w:rPr>
          <w:rFonts w:cs="Times New Roman"/>
          <w:b/>
          <w:sz w:val="16"/>
          <w:szCs w:val="16"/>
        </w:rPr>
      </w:pPr>
      <w:r w:rsidRPr="00A2297F">
        <w:rPr>
          <w:rFonts w:cs="Times New Roman"/>
          <w:b/>
          <w:sz w:val="16"/>
          <w:szCs w:val="16"/>
        </w:rPr>
        <w:t>Zarejestrowana osoba jest pozbawiona statusu bezrobotnego, gdy:</w:t>
      </w:r>
    </w:p>
    <w:p w:rsidR="0063136D" w:rsidRPr="00A2297F" w:rsidRDefault="0063136D" w:rsidP="00A2297F">
      <w:pPr>
        <w:spacing w:after="0"/>
        <w:jc w:val="both"/>
        <w:rPr>
          <w:rFonts w:cs="Times New Roman"/>
          <w:b/>
          <w:sz w:val="16"/>
          <w:szCs w:val="16"/>
        </w:rPr>
      </w:pPr>
    </w:p>
    <w:p w:rsidR="001F3F5E" w:rsidRPr="00A2297F" w:rsidRDefault="001F3F5E" w:rsidP="00A2297F">
      <w:pPr>
        <w:pStyle w:val="Akapitzlist"/>
        <w:numPr>
          <w:ilvl w:val="0"/>
          <w:numId w:val="8"/>
        </w:numPr>
        <w:spacing w:after="0"/>
        <w:jc w:val="both"/>
        <w:rPr>
          <w:rFonts w:cs="Times New Roman"/>
          <w:sz w:val="16"/>
          <w:szCs w:val="16"/>
        </w:rPr>
      </w:pPr>
      <w:r w:rsidRPr="00A2297F">
        <w:rPr>
          <w:rFonts w:cs="Times New Roman"/>
          <w:sz w:val="16"/>
          <w:szCs w:val="16"/>
        </w:rPr>
        <w:t>nie spełnia warunków, o których mowa w art. 2 ust. 1 pkt 2;</w:t>
      </w:r>
    </w:p>
    <w:p w:rsidR="0025494A" w:rsidRPr="00A2297F" w:rsidRDefault="0025494A" w:rsidP="00A2297F">
      <w:pPr>
        <w:pStyle w:val="Akapitzlist"/>
        <w:numPr>
          <w:ilvl w:val="0"/>
          <w:numId w:val="8"/>
        </w:numPr>
        <w:spacing w:after="0"/>
        <w:jc w:val="both"/>
        <w:rPr>
          <w:rFonts w:cs="Times New Roman"/>
          <w:sz w:val="16"/>
          <w:szCs w:val="16"/>
        </w:rPr>
      </w:pPr>
      <w:r w:rsidRPr="00A2297F">
        <w:rPr>
          <w:rFonts w:cs="Times New Roman"/>
          <w:sz w:val="16"/>
          <w:szCs w:val="16"/>
        </w:rPr>
        <w:t>otrzymała pożyczkę z Państwowego Funduszu Rehabilitacji Osób Niepełnosprawnych lub</w:t>
      </w:r>
      <w:r w:rsidR="00BC3042" w:rsidRPr="00A2297F">
        <w:rPr>
          <w:rFonts w:cs="Times New Roman"/>
          <w:sz w:val="16"/>
          <w:szCs w:val="16"/>
        </w:rPr>
        <w:t xml:space="preserve"> z</w:t>
      </w:r>
      <w:r w:rsidRPr="00A2297F">
        <w:rPr>
          <w:rFonts w:cs="Times New Roman"/>
          <w:sz w:val="16"/>
          <w:szCs w:val="16"/>
        </w:rPr>
        <w:t xml:space="preserve"> instytucji z udziałem środków publicznych na podjęcie działalności pozarolniczej lub rolniczej albo otrzymała pożyczkę na podjęcie działalności gospodarczej, o której mowa w art. 61e pkt 2 lit. a, albo otrzymała jednorazowo środki na podjęcie działalności gospodarczej, o których mowa w art. 46 ust. 1 pkt 2;</w:t>
      </w:r>
    </w:p>
    <w:p w:rsidR="0025494A" w:rsidRPr="00A2297F" w:rsidRDefault="0025494A" w:rsidP="00A2297F">
      <w:pPr>
        <w:pStyle w:val="Akapitzlist"/>
        <w:spacing w:after="0"/>
        <w:ind w:left="360"/>
        <w:jc w:val="both"/>
        <w:rPr>
          <w:rFonts w:cs="Times New Roman"/>
          <w:i/>
          <w:color w:val="00B050"/>
          <w:sz w:val="16"/>
          <w:szCs w:val="16"/>
        </w:rPr>
      </w:pPr>
      <w:r w:rsidRPr="00A2297F">
        <w:rPr>
          <w:rFonts w:cs="Times New Roman"/>
          <w:i/>
          <w:color w:val="00B050"/>
          <w:sz w:val="16"/>
          <w:szCs w:val="16"/>
        </w:rPr>
        <w:t>- pozbawienie statusu bezrobotnego następuje od następnego dnia po dniu otrzymania środków na podjęcie działalności;</w:t>
      </w:r>
    </w:p>
    <w:p w:rsidR="00BC3042" w:rsidRPr="00A2297F" w:rsidRDefault="00BC3042" w:rsidP="00A2297F">
      <w:pPr>
        <w:pStyle w:val="Akapitzlist"/>
        <w:numPr>
          <w:ilvl w:val="0"/>
          <w:numId w:val="13"/>
        </w:numPr>
        <w:spacing w:after="0"/>
        <w:jc w:val="both"/>
        <w:rPr>
          <w:rFonts w:cs="Times New Roman"/>
          <w:i/>
          <w:color w:val="00B050"/>
          <w:sz w:val="16"/>
          <w:szCs w:val="16"/>
        </w:rPr>
      </w:pPr>
      <w:r w:rsidRPr="00A2297F">
        <w:rPr>
          <w:rFonts w:cs="Times New Roman"/>
          <w:sz w:val="16"/>
          <w:szCs w:val="16"/>
        </w:rPr>
        <w:t>otrzymała jednorazowo środki z Państwowego Funduszu Rehabilitacji Osób Niepełnosprawnych lub z instytucji z udziałem środków publicznych na podjęcie działalności</w:t>
      </w:r>
      <w:r w:rsidR="008968C6" w:rsidRPr="00A2297F">
        <w:rPr>
          <w:rFonts w:cs="Times New Roman"/>
          <w:sz w:val="16"/>
          <w:szCs w:val="16"/>
        </w:rPr>
        <w:t xml:space="preserve"> gospodarczej, rolniczej lub na wniesienie w</w:t>
      </w:r>
      <w:r w:rsidR="000C7405" w:rsidRPr="00A2297F">
        <w:rPr>
          <w:rFonts w:cs="Times New Roman"/>
          <w:sz w:val="16"/>
          <w:szCs w:val="16"/>
        </w:rPr>
        <w:t xml:space="preserve">kładu do spółdzielni socjalnej; </w:t>
      </w:r>
      <w:r w:rsidR="000C7405" w:rsidRPr="00A2297F">
        <w:rPr>
          <w:rFonts w:cs="Times New Roman"/>
          <w:color w:val="00B050"/>
          <w:sz w:val="16"/>
          <w:szCs w:val="16"/>
        </w:rPr>
        <w:t xml:space="preserve">- </w:t>
      </w:r>
      <w:r w:rsidR="002E2A67" w:rsidRPr="00A2297F">
        <w:rPr>
          <w:rFonts w:cs="Times New Roman"/>
          <w:i/>
          <w:color w:val="00B050"/>
          <w:sz w:val="16"/>
          <w:szCs w:val="16"/>
        </w:rPr>
        <w:t xml:space="preserve">pozbawienie statusu </w:t>
      </w:r>
      <w:r w:rsidR="008968C6" w:rsidRPr="00A2297F">
        <w:rPr>
          <w:rFonts w:cs="Times New Roman"/>
          <w:i/>
          <w:color w:val="00B050"/>
          <w:sz w:val="16"/>
          <w:szCs w:val="16"/>
        </w:rPr>
        <w:t xml:space="preserve"> bezrobotnego następuje od następnego dnia po dniu otrzymania środków na podjęcie działalności lub na wniesienie wkładu;</w:t>
      </w:r>
    </w:p>
    <w:p w:rsidR="008968C6" w:rsidRPr="00A2297F" w:rsidRDefault="005A2AEB" w:rsidP="00A2297F">
      <w:pPr>
        <w:pStyle w:val="Akapitzlist"/>
        <w:numPr>
          <w:ilvl w:val="0"/>
          <w:numId w:val="16"/>
        </w:numPr>
        <w:spacing w:after="0"/>
        <w:jc w:val="both"/>
        <w:rPr>
          <w:rFonts w:cs="Times New Roman"/>
          <w:sz w:val="16"/>
          <w:szCs w:val="16"/>
        </w:rPr>
      </w:pPr>
      <w:r w:rsidRPr="00A2297F">
        <w:rPr>
          <w:rFonts w:cs="Times New Roman"/>
          <w:sz w:val="16"/>
          <w:szCs w:val="16"/>
        </w:rPr>
        <w:t>rozpoczęła realizację indywidualnego programu zatrudnienia socjalnego lub podpisała kontrakt socjalny, o których mowa w art.</w:t>
      </w:r>
      <w:r w:rsidR="002E2A67" w:rsidRPr="00A2297F">
        <w:rPr>
          <w:rFonts w:cs="Times New Roman"/>
          <w:sz w:val="16"/>
          <w:szCs w:val="16"/>
        </w:rPr>
        <w:t xml:space="preserve"> 50 ust. 2 pkt </w:t>
      </w:r>
      <w:r w:rsidRPr="00A2297F">
        <w:rPr>
          <w:rFonts w:cs="Times New Roman"/>
          <w:sz w:val="16"/>
          <w:szCs w:val="16"/>
        </w:rPr>
        <w:t xml:space="preserve">2; </w:t>
      </w:r>
      <w:r w:rsidRPr="00A2297F">
        <w:rPr>
          <w:rFonts w:cs="Times New Roman"/>
          <w:color w:val="00B050"/>
          <w:sz w:val="16"/>
          <w:szCs w:val="16"/>
        </w:rPr>
        <w:t xml:space="preserve">- </w:t>
      </w:r>
      <w:r w:rsidRPr="00A2297F">
        <w:rPr>
          <w:rFonts w:cs="Times New Roman"/>
          <w:i/>
          <w:color w:val="00B050"/>
          <w:sz w:val="16"/>
          <w:szCs w:val="16"/>
        </w:rPr>
        <w:t>pozbawienie statusu bezrobotnego następuje od następnego dnia po dniu rozpoczęcia realizacji indywidualnego programu zatrudnienia socjalnego lub podpisania kontraktu socjalnego</w:t>
      </w:r>
      <w:r w:rsidRPr="00A2297F">
        <w:rPr>
          <w:rFonts w:cs="Times New Roman"/>
          <w:i/>
          <w:color w:val="76923C" w:themeColor="accent3" w:themeShade="BF"/>
          <w:sz w:val="16"/>
          <w:szCs w:val="16"/>
        </w:rPr>
        <w:t>;</w:t>
      </w:r>
    </w:p>
    <w:p w:rsidR="001F3F5E" w:rsidRPr="00A2297F" w:rsidRDefault="00846242" w:rsidP="00A2297F">
      <w:pPr>
        <w:pStyle w:val="Akapitzlist"/>
        <w:numPr>
          <w:ilvl w:val="0"/>
          <w:numId w:val="8"/>
        </w:numPr>
        <w:spacing w:after="0"/>
        <w:jc w:val="both"/>
        <w:rPr>
          <w:rFonts w:cs="Times New Roman"/>
          <w:sz w:val="16"/>
          <w:szCs w:val="16"/>
        </w:rPr>
      </w:pPr>
      <w:r w:rsidRPr="00A2297F">
        <w:rPr>
          <w:rFonts w:cs="Times New Roman"/>
          <w:sz w:val="16"/>
          <w:szCs w:val="16"/>
        </w:rPr>
        <w:t xml:space="preserve">odmówiła bez uzasadnionej przyczyny przyjęcia propozycji odpowiedniej pracy lub innej formy pomocy określonej w ustawie lub </w:t>
      </w:r>
      <w:r w:rsidR="00AB2BCA" w:rsidRPr="00A2297F">
        <w:rPr>
          <w:rFonts w:cs="Times New Roman"/>
          <w:sz w:val="16"/>
          <w:szCs w:val="16"/>
        </w:rPr>
        <w:t xml:space="preserve">poddania się badaniom lekarskim lub psychologicznym, mającym na celu ustalenie zdolności do pracy lub udziału w innej formie pomocy określonej </w:t>
      </w:r>
      <w:r w:rsidR="002E2A67" w:rsidRPr="00A2297F">
        <w:rPr>
          <w:rFonts w:cs="Times New Roman"/>
          <w:sz w:val="16"/>
          <w:szCs w:val="16"/>
        </w:rPr>
        <w:t>w </w:t>
      </w:r>
      <w:r w:rsidR="00AB2BCA" w:rsidRPr="00A2297F">
        <w:rPr>
          <w:rFonts w:cs="Times New Roman"/>
          <w:sz w:val="16"/>
          <w:szCs w:val="16"/>
        </w:rPr>
        <w:t xml:space="preserve">ustawie; </w:t>
      </w:r>
      <w:r w:rsidR="00AB2BCA" w:rsidRPr="00A2297F">
        <w:rPr>
          <w:rFonts w:cs="Times New Roman"/>
          <w:color w:val="00B050"/>
          <w:sz w:val="16"/>
          <w:szCs w:val="16"/>
        </w:rPr>
        <w:t xml:space="preserve">- </w:t>
      </w:r>
      <w:r w:rsidR="00AB2BCA" w:rsidRPr="00A2297F">
        <w:rPr>
          <w:rFonts w:cs="Times New Roman"/>
          <w:i/>
          <w:color w:val="00B050"/>
          <w:sz w:val="16"/>
          <w:szCs w:val="16"/>
        </w:rPr>
        <w:t>pozbawienie statusu bezrobotnego następuje od dnia odmowy odpowiednio na okres</w:t>
      </w:r>
      <w:r w:rsidR="00526DDC" w:rsidRPr="00A2297F">
        <w:rPr>
          <w:rFonts w:cs="Times New Roman"/>
          <w:i/>
          <w:color w:val="00B050"/>
          <w:sz w:val="16"/>
          <w:szCs w:val="16"/>
        </w:rPr>
        <w:t xml:space="preserve"> 120 dni, 180 dni, 270 dni (w zależności od liczby odmów);</w:t>
      </w:r>
    </w:p>
    <w:p w:rsidR="00526DDC" w:rsidRPr="00A2297F" w:rsidRDefault="00526DDC" w:rsidP="00A2297F">
      <w:pPr>
        <w:pStyle w:val="Akapitzlist"/>
        <w:numPr>
          <w:ilvl w:val="0"/>
          <w:numId w:val="18"/>
        </w:numPr>
        <w:spacing w:after="0"/>
        <w:jc w:val="both"/>
        <w:rPr>
          <w:rFonts w:cs="Times New Roman"/>
          <w:color w:val="00B050"/>
          <w:sz w:val="16"/>
          <w:szCs w:val="16"/>
        </w:rPr>
      </w:pPr>
      <w:r w:rsidRPr="00A2297F">
        <w:rPr>
          <w:rFonts w:cs="Times New Roman"/>
          <w:sz w:val="16"/>
          <w:szCs w:val="16"/>
        </w:rPr>
        <w:t xml:space="preserve">odmówiła bez uzasadnionej przyczyny udziału w działaniach w ramach Programu Aktywizacja i Integracja, o którym mowa w art. 62a, realizowanych przez powiatowy urząd pracy, inne podmioty na jego zlecenie lub przez ośrodek pomocy społecznej; </w:t>
      </w:r>
      <w:r w:rsidRPr="00A2297F">
        <w:rPr>
          <w:rFonts w:cs="Times New Roman"/>
          <w:color w:val="00B050"/>
          <w:sz w:val="16"/>
          <w:szCs w:val="16"/>
        </w:rPr>
        <w:t xml:space="preserve">- </w:t>
      </w:r>
      <w:r w:rsidRPr="00A2297F">
        <w:rPr>
          <w:rFonts w:cs="Times New Roman"/>
          <w:i/>
          <w:color w:val="00B050"/>
          <w:sz w:val="16"/>
          <w:szCs w:val="16"/>
        </w:rPr>
        <w:t>pozbawienie statusu bezrobotnego następuje od dnia odmowy odpowiednio na okres 120 dni, 180 dni, 270 dni (w zależności od liczby odmów);</w:t>
      </w:r>
    </w:p>
    <w:p w:rsidR="00526DDC" w:rsidRPr="00A2297F" w:rsidRDefault="00526DDC" w:rsidP="00A2297F">
      <w:pPr>
        <w:pStyle w:val="Akapitzlist"/>
        <w:numPr>
          <w:ilvl w:val="0"/>
          <w:numId w:val="8"/>
        </w:numPr>
        <w:spacing w:after="0"/>
        <w:jc w:val="both"/>
        <w:rPr>
          <w:rFonts w:cs="Times New Roman"/>
          <w:i/>
          <w:color w:val="00B050"/>
          <w:sz w:val="16"/>
          <w:szCs w:val="16"/>
        </w:rPr>
      </w:pPr>
      <w:r w:rsidRPr="00A2297F">
        <w:rPr>
          <w:rFonts w:cs="Times New Roman"/>
          <w:sz w:val="16"/>
          <w:szCs w:val="16"/>
        </w:rPr>
        <w:t>nie stawiła się</w:t>
      </w:r>
      <w:r w:rsidR="00A82687" w:rsidRPr="00A2297F">
        <w:rPr>
          <w:rFonts w:cs="Times New Roman"/>
          <w:sz w:val="16"/>
          <w:szCs w:val="16"/>
        </w:rPr>
        <w:t xml:space="preserve"> w powiatowym urzędzie pracy w wyznaczonym terminie i nie powiadomiła w okresie 7 dni o uzasadnionej przyczynie tego niestawiennictwa; </w:t>
      </w:r>
      <w:r w:rsidR="00A82687" w:rsidRPr="00A2297F">
        <w:rPr>
          <w:rFonts w:cs="Times New Roman"/>
          <w:i/>
          <w:color w:val="00B050"/>
          <w:sz w:val="16"/>
          <w:szCs w:val="16"/>
        </w:rPr>
        <w:t>- pozbawienie statusu bezrobotnego następuje od dnia niestawienia się w powiatowym urzędzie pracy odpowiednio na okres 120 dni, 180 dni, 270 dni (w zależności od liczby niestawiennictw);</w:t>
      </w:r>
    </w:p>
    <w:p w:rsidR="00A82687" w:rsidRPr="00A2297F" w:rsidRDefault="00A82687" w:rsidP="00A2297F">
      <w:pPr>
        <w:pStyle w:val="Akapitzlist"/>
        <w:numPr>
          <w:ilvl w:val="0"/>
          <w:numId w:val="20"/>
        </w:numPr>
        <w:spacing w:after="0"/>
        <w:jc w:val="both"/>
        <w:rPr>
          <w:rFonts w:cs="Times New Roman"/>
          <w:sz w:val="16"/>
          <w:szCs w:val="16"/>
        </w:rPr>
      </w:pPr>
      <w:r w:rsidRPr="00A2297F">
        <w:rPr>
          <w:rFonts w:cs="Times New Roman"/>
          <w:sz w:val="16"/>
          <w:szCs w:val="16"/>
        </w:rPr>
        <w:t>nie stawiła się w powiatowym urzędzie pracy w terminie, o którym mowa w art. 73 ust. 2a;</w:t>
      </w:r>
    </w:p>
    <w:p w:rsidR="00526DDC" w:rsidRPr="00A2297F" w:rsidRDefault="00A82687" w:rsidP="00A2297F">
      <w:pPr>
        <w:pStyle w:val="Akapitzlist"/>
        <w:numPr>
          <w:ilvl w:val="0"/>
          <w:numId w:val="8"/>
        </w:numPr>
        <w:spacing w:after="0"/>
        <w:jc w:val="both"/>
        <w:rPr>
          <w:rFonts w:cs="Times New Roman"/>
          <w:sz w:val="16"/>
          <w:szCs w:val="16"/>
        </w:rPr>
      </w:pPr>
      <w:r w:rsidRPr="00A2297F">
        <w:rPr>
          <w:rFonts w:cs="Times New Roman"/>
          <w:sz w:val="16"/>
          <w:szCs w:val="16"/>
        </w:rPr>
        <w:t>złożyła wniosek o pozbawienie statusu bezrobotnego;</w:t>
      </w:r>
    </w:p>
    <w:p w:rsidR="00A82687" w:rsidRPr="00A2297F" w:rsidRDefault="00A82687" w:rsidP="00A2297F">
      <w:pPr>
        <w:pStyle w:val="Akapitzlist"/>
        <w:numPr>
          <w:ilvl w:val="0"/>
          <w:numId w:val="8"/>
        </w:numPr>
        <w:spacing w:after="0"/>
        <w:jc w:val="both"/>
        <w:rPr>
          <w:rFonts w:cs="Times New Roman"/>
          <w:sz w:val="16"/>
          <w:szCs w:val="16"/>
        </w:rPr>
      </w:pPr>
      <w:r w:rsidRPr="00A2297F">
        <w:rPr>
          <w:rFonts w:cs="Times New Roman"/>
          <w:sz w:val="16"/>
          <w:szCs w:val="16"/>
        </w:rPr>
        <w:t xml:space="preserve">z własnej winy przerwała szkolenie, staż, realizację indywidualnego planu działania lub wykonywania prac, o których mowa w art. 73a, lub inną formę pomocy określoną w ustawie; </w:t>
      </w:r>
      <w:r w:rsidRPr="00A2297F">
        <w:rPr>
          <w:rFonts w:cs="Times New Roman"/>
          <w:color w:val="00B050"/>
          <w:sz w:val="16"/>
          <w:szCs w:val="16"/>
        </w:rPr>
        <w:t xml:space="preserve">- </w:t>
      </w:r>
      <w:r w:rsidRPr="00A2297F">
        <w:rPr>
          <w:rFonts w:cs="Times New Roman"/>
          <w:i/>
          <w:color w:val="00B050"/>
          <w:sz w:val="16"/>
          <w:szCs w:val="16"/>
        </w:rPr>
        <w:t>pozbawienie statusu bezrobotnego następuje od dnia odmowy odpowiednio na okres 120 dni, 180 dni, 270 dni (w zależności od liczby odmów);</w:t>
      </w:r>
    </w:p>
    <w:p w:rsidR="00A82687" w:rsidRPr="00A2297F" w:rsidRDefault="00A82687" w:rsidP="00A2297F">
      <w:pPr>
        <w:pStyle w:val="Akapitzlist"/>
        <w:numPr>
          <w:ilvl w:val="0"/>
          <w:numId w:val="8"/>
        </w:numPr>
        <w:spacing w:after="0"/>
        <w:jc w:val="both"/>
        <w:rPr>
          <w:rFonts w:cs="Times New Roman"/>
          <w:color w:val="00B050"/>
          <w:sz w:val="16"/>
          <w:szCs w:val="16"/>
        </w:rPr>
      </w:pPr>
      <w:r w:rsidRPr="00A2297F">
        <w:rPr>
          <w:rFonts w:cs="Times New Roman"/>
          <w:sz w:val="16"/>
          <w:szCs w:val="16"/>
        </w:rPr>
        <w:t xml:space="preserve">po skierowaniu nie podjęła szkolenia, przygotowania zawodowego dorosłych, stażu, wykonywania prac, o których mowa w art. 73a, lub innej formy pomocy określonej w ustawie; </w:t>
      </w:r>
      <w:r w:rsidRPr="00A2297F">
        <w:rPr>
          <w:rFonts w:cs="Times New Roman"/>
          <w:color w:val="00B050"/>
          <w:sz w:val="16"/>
          <w:szCs w:val="16"/>
        </w:rPr>
        <w:t xml:space="preserve">- </w:t>
      </w:r>
      <w:r w:rsidRPr="00A2297F">
        <w:rPr>
          <w:rFonts w:cs="Times New Roman"/>
          <w:i/>
          <w:color w:val="00B050"/>
          <w:sz w:val="16"/>
          <w:szCs w:val="16"/>
        </w:rPr>
        <w:t>pozbawienie statusu bezrobotnego następuje od dnia odmowy odpowiednio na okres 120 dni, 180 dni, 270 dni (w zależności od liczby odmów);</w:t>
      </w:r>
    </w:p>
    <w:p w:rsidR="00816EB5" w:rsidRPr="00A2297F" w:rsidRDefault="00A82687" w:rsidP="00A2297F">
      <w:pPr>
        <w:pStyle w:val="Akapitzlist"/>
        <w:numPr>
          <w:ilvl w:val="0"/>
          <w:numId w:val="8"/>
        </w:numPr>
        <w:spacing w:after="0"/>
        <w:jc w:val="both"/>
        <w:rPr>
          <w:rFonts w:cs="Times New Roman"/>
          <w:color w:val="00B050"/>
          <w:sz w:val="16"/>
          <w:szCs w:val="16"/>
        </w:rPr>
      </w:pPr>
      <w:r w:rsidRPr="00A2297F">
        <w:rPr>
          <w:rFonts w:cs="Times New Roman"/>
          <w:sz w:val="16"/>
          <w:szCs w:val="16"/>
        </w:rPr>
        <w:t xml:space="preserve">pozostaje niezdolny do pracy wskutek choroby lub przebywania w zakładzie lecznictwa odwykowego przez nieprzerwany okres 90 dni, przy czym za okres nieprzerwany uważa się również okresy niezdolności do pracy wskutek choroby oraz przebywania w zakładzie lecznictwa odwykowego w sytuacji, </w:t>
      </w:r>
      <w:r w:rsidR="00A245FB" w:rsidRPr="00A2297F">
        <w:rPr>
          <w:rFonts w:cs="Times New Roman"/>
          <w:sz w:val="16"/>
          <w:szCs w:val="16"/>
        </w:rPr>
        <w:t>gdy każda kolejna  przerwa między okresami niezdolności do pracy wynosi mniej niż 30 dni kalendarzowych;</w:t>
      </w:r>
      <w:r w:rsidR="004652A1" w:rsidRPr="00A2297F">
        <w:rPr>
          <w:rFonts w:cs="Times New Roman"/>
          <w:sz w:val="16"/>
          <w:szCs w:val="16"/>
        </w:rPr>
        <w:t xml:space="preserve"> </w:t>
      </w:r>
    </w:p>
    <w:p w:rsidR="00A82687" w:rsidRPr="00A2297F" w:rsidRDefault="00A245FB" w:rsidP="00A2297F">
      <w:pPr>
        <w:pStyle w:val="Akapitzlist"/>
        <w:spacing w:after="0"/>
        <w:ind w:left="360"/>
        <w:jc w:val="both"/>
        <w:rPr>
          <w:rFonts w:cs="Times New Roman"/>
          <w:color w:val="00B050"/>
          <w:sz w:val="16"/>
          <w:szCs w:val="16"/>
        </w:rPr>
      </w:pPr>
      <w:r w:rsidRPr="00A2297F">
        <w:rPr>
          <w:rFonts w:cs="Times New Roman"/>
          <w:i/>
          <w:color w:val="76923C" w:themeColor="accent3" w:themeShade="BF"/>
          <w:sz w:val="16"/>
          <w:szCs w:val="16"/>
        </w:rPr>
        <w:t xml:space="preserve">- </w:t>
      </w:r>
      <w:r w:rsidRPr="00A2297F">
        <w:rPr>
          <w:rFonts w:cs="Times New Roman"/>
          <w:i/>
          <w:color w:val="00B050"/>
          <w:sz w:val="16"/>
          <w:szCs w:val="16"/>
        </w:rPr>
        <w:t xml:space="preserve">pozbawienie statusu bezrobotnego następuje z upływem ostatniego </w:t>
      </w:r>
      <w:r w:rsidR="007D760D" w:rsidRPr="00A2297F">
        <w:rPr>
          <w:rFonts w:cs="Times New Roman"/>
          <w:i/>
          <w:color w:val="00B050"/>
          <w:sz w:val="16"/>
          <w:szCs w:val="16"/>
        </w:rPr>
        <w:t xml:space="preserve">dnia wskazanego </w:t>
      </w:r>
      <w:r w:rsidR="00514002" w:rsidRPr="00A2297F">
        <w:rPr>
          <w:rFonts w:cs="Times New Roman"/>
          <w:i/>
          <w:color w:val="00B050"/>
          <w:sz w:val="16"/>
          <w:szCs w:val="16"/>
        </w:rPr>
        <w:t>okresu 90-</w:t>
      </w:r>
      <w:r w:rsidR="007D760D" w:rsidRPr="00A2297F">
        <w:rPr>
          <w:rFonts w:cs="Times New Roman"/>
          <w:i/>
          <w:color w:val="00B050"/>
          <w:sz w:val="16"/>
          <w:szCs w:val="16"/>
        </w:rPr>
        <w:t>dniowego;</w:t>
      </w:r>
    </w:p>
    <w:p w:rsidR="007D760D" w:rsidRPr="00A2297F" w:rsidRDefault="001B2650" w:rsidP="00A2297F">
      <w:pPr>
        <w:pStyle w:val="Akapitzlist"/>
        <w:numPr>
          <w:ilvl w:val="0"/>
          <w:numId w:val="8"/>
        </w:numPr>
        <w:spacing w:after="0"/>
        <w:jc w:val="both"/>
        <w:rPr>
          <w:rFonts w:cs="Times New Roman"/>
          <w:sz w:val="16"/>
          <w:szCs w:val="16"/>
        </w:rPr>
      </w:pPr>
      <w:r w:rsidRPr="00A2297F">
        <w:rPr>
          <w:rFonts w:cs="Times New Roman"/>
          <w:sz w:val="16"/>
          <w:szCs w:val="16"/>
        </w:rPr>
        <w:t>nie przedstawiła zaświadczenia o niezdolności do pracy wskutek choroby, o którym mowa w art. 80 ust. 2;</w:t>
      </w:r>
    </w:p>
    <w:p w:rsidR="001B2650" w:rsidRPr="00A2297F" w:rsidRDefault="009204D0" w:rsidP="00A2297F">
      <w:pPr>
        <w:pStyle w:val="Akapitzlist"/>
        <w:numPr>
          <w:ilvl w:val="0"/>
          <w:numId w:val="8"/>
        </w:numPr>
        <w:spacing w:after="0"/>
        <w:jc w:val="both"/>
        <w:rPr>
          <w:rFonts w:cs="Times New Roman"/>
          <w:sz w:val="16"/>
          <w:szCs w:val="16"/>
        </w:rPr>
      </w:pPr>
      <w:r w:rsidRPr="00A2297F">
        <w:rPr>
          <w:rFonts w:cs="Times New Roman"/>
          <w:sz w:val="16"/>
          <w:szCs w:val="16"/>
        </w:rPr>
        <w:t>z własnej winy przerwała program przygotowania zawodowego dorosłych, nie przystąpiła do egzaminu kwalifikacyjnego, czeladniczego lub sprawdzającego;</w:t>
      </w:r>
    </w:p>
    <w:p w:rsidR="009204D0" w:rsidRPr="00A2297F" w:rsidRDefault="009204D0" w:rsidP="00A2297F">
      <w:pPr>
        <w:pStyle w:val="Akapitzlist"/>
        <w:numPr>
          <w:ilvl w:val="0"/>
          <w:numId w:val="8"/>
        </w:numPr>
        <w:spacing w:after="0"/>
        <w:jc w:val="both"/>
        <w:rPr>
          <w:rFonts w:cs="Times New Roman"/>
          <w:i/>
          <w:color w:val="00B050"/>
          <w:sz w:val="16"/>
          <w:szCs w:val="16"/>
        </w:rPr>
      </w:pPr>
      <w:r w:rsidRPr="00A2297F">
        <w:rPr>
          <w:rFonts w:cs="Times New Roman"/>
          <w:sz w:val="16"/>
          <w:szCs w:val="16"/>
        </w:rPr>
        <w:t xml:space="preserve">z własnej winy </w:t>
      </w:r>
      <w:r w:rsidR="00514002" w:rsidRPr="00A2297F">
        <w:rPr>
          <w:rFonts w:cs="Times New Roman"/>
          <w:sz w:val="16"/>
          <w:szCs w:val="16"/>
        </w:rPr>
        <w:t xml:space="preserve">przerwała udział w działaniach w ramach Programu Aktywizacja i Integracja, o którym mowa w art. 62a, realizowanych przez powiatowy urząd pracy, inne podmioty na jego zlecenie lub przez ośrodek pomocy społecznej; </w:t>
      </w:r>
      <w:r w:rsidR="004652A1" w:rsidRPr="00A2297F">
        <w:rPr>
          <w:rFonts w:cs="Times New Roman"/>
          <w:sz w:val="16"/>
          <w:szCs w:val="16"/>
        </w:rPr>
        <w:t xml:space="preserve"> </w:t>
      </w:r>
      <w:r w:rsidR="00514002" w:rsidRPr="00A2297F">
        <w:rPr>
          <w:rFonts w:cs="Times New Roman"/>
          <w:color w:val="00B050"/>
          <w:sz w:val="16"/>
          <w:szCs w:val="16"/>
        </w:rPr>
        <w:t xml:space="preserve">- </w:t>
      </w:r>
      <w:r w:rsidR="00514002" w:rsidRPr="00A2297F">
        <w:rPr>
          <w:rFonts w:cs="Times New Roman"/>
          <w:i/>
          <w:color w:val="00B050"/>
          <w:sz w:val="16"/>
          <w:szCs w:val="16"/>
        </w:rPr>
        <w:t>pozbawienie statusu bezrobotnego następuje od dnia odmowy odpowiednio na okres 120 dni, 180 dni, 270 dni (w zależności od liczby odmów);</w:t>
      </w:r>
    </w:p>
    <w:p w:rsidR="009E7778" w:rsidRPr="00A2297F" w:rsidRDefault="009E7778" w:rsidP="00A2297F">
      <w:pPr>
        <w:spacing w:after="0"/>
        <w:jc w:val="both"/>
        <w:rPr>
          <w:rFonts w:cs="Times New Roman"/>
          <w:sz w:val="16"/>
          <w:szCs w:val="16"/>
        </w:rPr>
      </w:pPr>
    </w:p>
    <w:p w:rsidR="000031DD" w:rsidRPr="00A2297F" w:rsidRDefault="009E7778" w:rsidP="00A2297F">
      <w:pPr>
        <w:spacing w:after="120"/>
        <w:jc w:val="both"/>
        <w:rPr>
          <w:rFonts w:cs="Times New Roman"/>
          <w:b/>
          <w:sz w:val="16"/>
          <w:szCs w:val="16"/>
        </w:rPr>
      </w:pPr>
      <w:r w:rsidRPr="00A2297F">
        <w:rPr>
          <w:rFonts w:cs="Times New Roman"/>
          <w:b/>
          <w:sz w:val="16"/>
          <w:szCs w:val="16"/>
        </w:rPr>
        <w:t xml:space="preserve">Rejestracja bezrobotnego w urzędzie pracy wyłącza możliwość rejestracji w tym samym urzędzie pracy jako poszukującego pracy oraz posiadania takiego statusu przez okres posiadania statusu bezrobotnego. </w:t>
      </w:r>
    </w:p>
    <w:p w:rsidR="00440EE8" w:rsidRPr="00A2297F" w:rsidRDefault="00440EE8" w:rsidP="00A2297F">
      <w:pPr>
        <w:pStyle w:val="p1"/>
        <w:spacing w:line="276" w:lineRule="auto"/>
        <w:jc w:val="both"/>
        <w:rPr>
          <w:b/>
          <w:bCs/>
          <w:snapToGrid w:val="0"/>
          <w:color w:val="00B050"/>
          <w:sz w:val="16"/>
          <w:szCs w:val="16"/>
        </w:rPr>
      </w:pPr>
      <w:r w:rsidRPr="00A2297F">
        <w:rPr>
          <w:b/>
          <w:bCs/>
          <w:snapToGrid w:val="0"/>
          <w:color w:val="00B050"/>
          <w:sz w:val="16"/>
          <w:szCs w:val="16"/>
        </w:rPr>
        <w:t>UTRATA</w:t>
      </w:r>
      <w:r w:rsidR="00FA3F3F">
        <w:rPr>
          <w:b/>
          <w:bCs/>
          <w:snapToGrid w:val="0"/>
          <w:color w:val="00B050"/>
          <w:sz w:val="16"/>
          <w:szCs w:val="16"/>
        </w:rPr>
        <w:t xml:space="preserve">  </w:t>
      </w:r>
      <w:r w:rsidRPr="00A2297F">
        <w:rPr>
          <w:b/>
          <w:bCs/>
          <w:snapToGrid w:val="0"/>
          <w:color w:val="00B050"/>
          <w:sz w:val="16"/>
          <w:szCs w:val="16"/>
        </w:rPr>
        <w:t>UBEZPIECZENIA</w:t>
      </w:r>
      <w:r w:rsidR="00FA3F3F">
        <w:rPr>
          <w:b/>
          <w:bCs/>
          <w:snapToGrid w:val="0"/>
          <w:color w:val="00B050"/>
          <w:sz w:val="16"/>
          <w:szCs w:val="16"/>
        </w:rPr>
        <w:t xml:space="preserve">  </w:t>
      </w:r>
      <w:r w:rsidR="00DB723B">
        <w:rPr>
          <w:b/>
          <w:bCs/>
          <w:snapToGrid w:val="0"/>
          <w:color w:val="00B050"/>
          <w:sz w:val="16"/>
          <w:szCs w:val="16"/>
        </w:rPr>
        <w:t>ZDROWOTNEG</w:t>
      </w:r>
      <w:r w:rsidRPr="00A2297F">
        <w:rPr>
          <w:b/>
          <w:bCs/>
          <w:snapToGrid w:val="0"/>
          <w:color w:val="00B050"/>
          <w:sz w:val="16"/>
          <w:szCs w:val="16"/>
        </w:rPr>
        <w:t xml:space="preserve">O (art. 76a, 67 ust. 4, </w:t>
      </w:r>
      <w:proofErr w:type="spellStart"/>
      <w:r w:rsidRPr="00A2297F">
        <w:rPr>
          <w:b/>
          <w:bCs/>
          <w:snapToGrid w:val="0"/>
          <w:color w:val="00B050"/>
          <w:sz w:val="16"/>
          <w:szCs w:val="16"/>
        </w:rPr>
        <w:t>u.ś.o.z</w:t>
      </w:r>
      <w:proofErr w:type="spellEnd"/>
      <w:r w:rsidRPr="00A2297F">
        <w:rPr>
          <w:b/>
          <w:bCs/>
          <w:snapToGrid w:val="0"/>
          <w:color w:val="00B050"/>
          <w:sz w:val="16"/>
          <w:szCs w:val="16"/>
        </w:rPr>
        <w:t>.)</w:t>
      </w:r>
    </w:p>
    <w:p w:rsidR="00440EE8" w:rsidRPr="00A2297F" w:rsidRDefault="00440EE8" w:rsidP="00A2297F">
      <w:pPr>
        <w:pStyle w:val="Tekstpodstawowy3"/>
        <w:numPr>
          <w:ilvl w:val="0"/>
          <w:numId w:val="30"/>
        </w:numPr>
        <w:spacing w:line="276" w:lineRule="auto"/>
        <w:ind w:left="426" w:hanging="426"/>
        <w:rPr>
          <w:color w:val="000000"/>
          <w:sz w:val="16"/>
          <w:szCs w:val="16"/>
        </w:rPr>
      </w:pPr>
      <w:r w:rsidRPr="00A2297F">
        <w:rPr>
          <w:color w:val="000000"/>
          <w:sz w:val="16"/>
          <w:szCs w:val="16"/>
        </w:rPr>
        <w:t xml:space="preserve">Bezrobotny, który zgłosił do NFZ członków rodziny, jest obowiązany poinformować  o   okolicznościach powodujących konieczność ich wyrejestrowania z ubezpieczenia zdrowotnego, </w:t>
      </w:r>
      <w:r w:rsidRPr="00A2297F">
        <w:rPr>
          <w:color w:val="000000"/>
          <w:sz w:val="16"/>
          <w:szCs w:val="16"/>
          <w:u w:val="single"/>
        </w:rPr>
        <w:t>w terminie 7 dni</w:t>
      </w:r>
      <w:r w:rsidRPr="00A2297F">
        <w:rPr>
          <w:color w:val="000000"/>
          <w:sz w:val="16"/>
          <w:szCs w:val="16"/>
        </w:rPr>
        <w:t xml:space="preserve"> od dnia zaistnienia tych okoliczności. Okolicznościami, które powodują konieczność wyrejestrowania członka rodziny z ubezpieczenia zdrowotnego są okoliczności, jak: uzyskanie tytułu do ubezpieczenia zdrowotnego </w:t>
      </w:r>
      <w:r w:rsidRPr="00A2297F">
        <w:rPr>
          <w:i/>
          <w:iCs/>
          <w:color w:val="000000"/>
          <w:sz w:val="16"/>
          <w:szCs w:val="16"/>
        </w:rPr>
        <w:t>(np. zawarcie umowy o pracę lub umowy zlecenia, rozpoczęcie pozarolniczej działalności, zarejestrowanie się w urzędzie pracy jako bezrobotny),</w:t>
      </w:r>
      <w:r w:rsidRPr="00A2297F">
        <w:rPr>
          <w:color w:val="000000"/>
          <w:sz w:val="16"/>
          <w:szCs w:val="16"/>
        </w:rPr>
        <w:t xml:space="preserve"> ukończenie 18 roku życia przez dziecko osoby ubezpieczonej, które nie kontynuuje nauki,</w:t>
      </w:r>
      <w:r w:rsidRPr="00A2297F">
        <w:rPr>
          <w:rFonts w:ascii="Arial Narrow" w:hAnsi="Arial Narrow"/>
          <w:sz w:val="16"/>
          <w:szCs w:val="16"/>
        </w:rPr>
        <w:t xml:space="preserve"> </w:t>
      </w:r>
      <w:r w:rsidRPr="00A2297F">
        <w:rPr>
          <w:sz w:val="16"/>
          <w:szCs w:val="16"/>
        </w:rPr>
        <w:t>skreślenia z listy uczniów albo skreślenia z listy studentów lub listy doktorantów,</w:t>
      </w:r>
      <w:r w:rsidRPr="00A2297F">
        <w:rPr>
          <w:color w:val="000000"/>
          <w:sz w:val="16"/>
          <w:szCs w:val="16"/>
        </w:rPr>
        <w:t xml:space="preserve"> a nie ma orzeczenia o znacznym stopniu niepełnosprawności lub innego traktowanego na równi czy też inna okoliczność powodująca wygaśnięcie ubezpieczenia zdrowotnego przez członka rodziny.  </w:t>
      </w:r>
    </w:p>
    <w:p w:rsidR="00440EE8" w:rsidRPr="00A2297F" w:rsidRDefault="00440EE8" w:rsidP="00A2297F">
      <w:pPr>
        <w:pStyle w:val="Tekstpodstawowy3"/>
        <w:spacing w:line="276" w:lineRule="auto"/>
        <w:rPr>
          <w:i/>
          <w:color w:val="000000"/>
          <w:sz w:val="16"/>
          <w:szCs w:val="16"/>
        </w:rPr>
      </w:pPr>
      <w:r w:rsidRPr="00A2297F">
        <w:rPr>
          <w:i/>
          <w:color w:val="000000"/>
          <w:sz w:val="16"/>
          <w:szCs w:val="16"/>
        </w:rPr>
        <w:t>                                                                                                                                        </w:t>
      </w:r>
    </w:p>
    <w:p w:rsidR="00440EE8" w:rsidRPr="00A2297F" w:rsidRDefault="00440EE8" w:rsidP="0063136D">
      <w:pPr>
        <w:pStyle w:val="Tekstpodstawowy3"/>
        <w:numPr>
          <w:ilvl w:val="0"/>
          <w:numId w:val="30"/>
        </w:numPr>
        <w:spacing w:line="276" w:lineRule="auto"/>
        <w:ind w:left="426" w:hanging="426"/>
        <w:rPr>
          <w:sz w:val="16"/>
          <w:szCs w:val="16"/>
        </w:rPr>
      </w:pPr>
      <w:r w:rsidRPr="00A2297F">
        <w:rPr>
          <w:color w:val="000000"/>
          <w:sz w:val="16"/>
          <w:szCs w:val="16"/>
        </w:rPr>
        <w:t>Bezrobotny, w stosunku do którego wygasł tytuł do objęcia ubezpieczeniem zdrowotnym, podlega wyrejestrowaniu z tego tytułu wraz z członkami rodziny. Ubezpieczenie zdrowotne wygasa po upływie 30 dni od ustania tytułu do ubezpieczenia.</w:t>
      </w:r>
    </w:p>
    <w:p w:rsidR="00440EE8" w:rsidRPr="00A2297F" w:rsidRDefault="00440EE8" w:rsidP="00A2297F">
      <w:pPr>
        <w:pStyle w:val="dtz1"/>
        <w:shd w:val="clear" w:color="auto" w:fill="F9F9F9"/>
        <w:spacing w:after="0" w:line="276" w:lineRule="auto"/>
        <w:jc w:val="both"/>
        <w:rPr>
          <w:sz w:val="16"/>
          <w:szCs w:val="16"/>
        </w:rPr>
      </w:pPr>
      <w:r w:rsidRPr="00A2297F">
        <w:rPr>
          <w:sz w:val="16"/>
          <w:szCs w:val="16"/>
        </w:rPr>
        <w:t>Niniejszą informację opracowano na podstawie</w:t>
      </w:r>
      <w:r w:rsidR="003C0575" w:rsidRPr="00A2297F">
        <w:rPr>
          <w:sz w:val="16"/>
          <w:szCs w:val="16"/>
        </w:rPr>
        <w:t xml:space="preserve">: </w:t>
      </w:r>
      <w:r w:rsidRPr="00A2297F">
        <w:rPr>
          <w:sz w:val="16"/>
          <w:szCs w:val="16"/>
        </w:rPr>
        <w:t>ustawy z dnia 20 kwietnia 2004 r. o promocji zatrudnienia i instytucjach rynku pracy (Dz.U. z 2019 r., poz. 1482 ze zm.); ustawy z dnia 27 sierpnia 2004 r. o świadczeniach opieki zdrowotnej finansowanych ze środków publicznych  (Dz.U. z 2019 r., poz. 1373 ze zm.).</w:t>
      </w:r>
    </w:p>
    <w:p w:rsidR="00A2297F" w:rsidRDefault="00440EE8" w:rsidP="00A2297F">
      <w:pPr>
        <w:jc w:val="both"/>
        <w:rPr>
          <w:sz w:val="16"/>
          <w:szCs w:val="16"/>
        </w:rPr>
      </w:pPr>
      <w:r w:rsidRPr="00A2297F">
        <w:rPr>
          <w:sz w:val="16"/>
          <w:szCs w:val="16"/>
        </w:rPr>
        <w:t>Stwierdzam własnoręcznym podpisem przyjęcie do wiadomości niniejszej informacji, potwierdzam odbiór jednego egzemplarza oraz zobowiązuję się do przestrzegania.</w:t>
      </w:r>
    </w:p>
    <w:p w:rsidR="00A2297F" w:rsidRDefault="00A2297F" w:rsidP="00A2297F">
      <w:pPr>
        <w:jc w:val="both"/>
        <w:rPr>
          <w:sz w:val="16"/>
          <w:szCs w:val="16"/>
        </w:rPr>
      </w:pPr>
    </w:p>
    <w:p w:rsidR="00011803" w:rsidRDefault="000031DD" w:rsidP="00A2297F">
      <w:pPr>
        <w:spacing w:after="0"/>
        <w:rPr>
          <w:sz w:val="16"/>
          <w:szCs w:val="16"/>
        </w:rPr>
      </w:pPr>
      <w:r>
        <w:rPr>
          <w:sz w:val="16"/>
          <w:szCs w:val="16"/>
        </w:rPr>
        <w:t xml:space="preserve">                ……</w:t>
      </w:r>
      <w:r w:rsidR="00440EE8" w:rsidRPr="00A2297F">
        <w:rPr>
          <w:sz w:val="16"/>
          <w:szCs w:val="16"/>
        </w:rPr>
        <w:t>……………………………………………</w:t>
      </w:r>
      <w:r>
        <w:rPr>
          <w:sz w:val="16"/>
          <w:szCs w:val="16"/>
        </w:rPr>
        <w:t>…………………..</w:t>
      </w:r>
      <w:r w:rsidR="00440EE8" w:rsidRPr="00A2297F">
        <w:rPr>
          <w:sz w:val="16"/>
          <w:szCs w:val="16"/>
        </w:rPr>
        <w:t>                         </w:t>
      </w:r>
      <w:r>
        <w:rPr>
          <w:sz w:val="16"/>
          <w:szCs w:val="16"/>
        </w:rPr>
        <w:t xml:space="preserve">                  </w:t>
      </w:r>
      <w:r w:rsidR="00440EE8" w:rsidRPr="00A2297F">
        <w:rPr>
          <w:sz w:val="16"/>
          <w:szCs w:val="16"/>
        </w:rPr>
        <w:t>  </w:t>
      </w:r>
      <w:r>
        <w:rPr>
          <w:sz w:val="16"/>
          <w:szCs w:val="16"/>
        </w:rPr>
        <w:t>....</w:t>
      </w:r>
      <w:r w:rsidR="00440EE8" w:rsidRPr="00A2297F">
        <w:rPr>
          <w:sz w:val="16"/>
          <w:szCs w:val="16"/>
        </w:rPr>
        <w:t>……………………………………</w:t>
      </w:r>
      <w:r>
        <w:rPr>
          <w:sz w:val="16"/>
          <w:szCs w:val="16"/>
        </w:rPr>
        <w:t>………….</w:t>
      </w:r>
    </w:p>
    <w:p w:rsidR="006F545F" w:rsidRPr="00300143" w:rsidRDefault="000031DD" w:rsidP="00300143">
      <w:pPr>
        <w:spacing w:after="0"/>
        <w:rPr>
          <w:sz w:val="16"/>
          <w:szCs w:val="16"/>
        </w:rPr>
      </w:pPr>
      <w:r>
        <w:rPr>
          <w:sz w:val="16"/>
          <w:szCs w:val="16"/>
        </w:rPr>
        <w:t xml:space="preserve">                      </w:t>
      </w:r>
      <w:r w:rsidR="00493CBE" w:rsidRPr="00A2297F">
        <w:rPr>
          <w:sz w:val="16"/>
          <w:szCs w:val="16"/>
        </w:rPr>
        <w:t xml:space="preserve"> </w:t>
      </w:r>
      <w:r w:rsidR="00440EE8" w:rsidRPr="00A2297F">
        <w:rPr>
          <w:sz w:val="16"/>
          <w:szCs w:val="16"/>
        </w:rPr>
        <w:t>data i pieczątka imienna pracownika</w:t>
      </w:r>
      <w:r w:rsidR="00493CBE" w:rsidRPr="00A2297F">
        <w:rPr>
          <w:sz w:val="16"/>
          <w:szCs w:val="16"/>
        </w:rPr>
        <w:t>  powiatowego urzędu</w:t>
      </w:r>
      <w:r w:rsidR="00981525">
        <w:rPr>
          <w:sz w:val="16"/>
          <w:szCs w:val="16"/>
        </w:rPr>
        <w:t xml:space="preserve">                                                </w:t>
      </w:r>
      <w:r w:rsidR="00440EE8" w:rsidRPr="00A2297F">
        <w:rPr>
          <w:sz w:val="16"/>
          <w:szCs w:val="16"/>
        </w:rPr>
        <w:t xml:space="preserve">     </w:t>
      </w:r>
      <w:r w:rsidR="00493CBE" w:rsidRPr="00A2297F">
        <w:rPr>
          <w:sz w:val="16"/>
          <w:szCs w:val="16"/>
        </w:rPr>
        <w:t xml:space="preserve">  </w:t>
      </w:r>
      <w:r w:rsidR="00011803">
        <w:rPr>
          <w:sz w:val="16"/>
          <w:szCs w:val="16"/>
        </w:rPr>
        <w:t xml:space="preserve">     </w:t>
      </w:r>
      <w:r w:rsidR="00440EE8" w:rsidRPr="00A2297F">
        <w:rPr>
          <w:sz w:val="16"/>
          <w:szCs w:val="16"/>
        </w:rPr>
        <w:t>data i czytelny podpis bezrobotnego</w:t>
      </w:r>
    </w:p>
    <w:sectPr w:rsidR="006F545F" w:rsidRPr="00300143" w:rsidSect="000031DD">
      <w:pgSz w:w="11906" w:h="16838"/>
      <w:pgMar w:top="426"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29" w:rsidRDefault="00272F29" w:rsidP="001638C7">
      <w:pPr>
        <w:spacing w:after="0" w:line="240" w:lineRule="auto"/>
      </w:pPr>
      <w:r>
        <w:separator/>
      </w:r>
    </w:p>
  </w:endnote>
  <w:endnote w:type="continuationSeparator" w:id="0">
    <w:p w:rsidR="00272F29" w:rsidRDefault="00272F29" w:rsidP="0016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29" w:rsidRDefault="00272F29" w:rsidP="001638C7">
      <w:pPr>
        <w:spacing w:after="0" w:line="240" w:lineRule="auto"/>
      </w:pPr>
      <w:r>
        <w:separator/>
      </w:r>
    </w:p>
  </w:footnote>
  <w:footnote w:type="continuationSeparator" w:id="0">
    <w:p w:rsidR="00272F29" w:rsidRDefault="00272F29" w:rsidP="001638C7">
      <w:pPr>
        <w:spacing w:after="0" w:line="240" w:lineRule="auto"/>
      </w:pPr>
      <w:r>
        <w:continuationSeparator/>
      </w:r>
    </w:p>
  </w:footnote>
  <w:footnote w:id="1">
    <w:p w:rsidR="00F02067" w:rsidRPr="000031DD" w:rsidRDefault="00F02067" w:rsidP="000031DD">
      <w:pPr>
        <w:pStyle w:val="Tekstprzypisudolnego"/>
        <w:tabs>
          <w:tab w:val="left" w:pos="1155"/>
          <w:tab w:val="left" w:pos="2322"/>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72A"/>
    <w:multiLevelType w:val="hybridMultilevel"/>
    <w:tmpl w:val="BDDACE98"/>
    <w:lvl w:ilvl="0" w:tplc="089822CA">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701503"/>
    <w:multiLevelType w:val="hybridMultilevel"/>
    <w:tmpl w:val="9514A910"/>
    <w:lvl w:ilvl="0" w:tplc="3E128F62">
      <w:start w:val="1"/>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1426E"/>
    <w:multiLevelType w:val="hybridMultilevel"/>
    <w:tmpl w:val="5F00058E"/>
    <w:lvl w:ilvl="0" w:tplc="78BC436A">
      <w:start w:val="2"/>
      <w:numFmt w:val="decimal"/>
      <w:lvlText w:val="%1a)"/>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F2F0D"/>
    <w:multiLevelType w:val="hybridMultilevel"/>
    <w:tmpl w:val="A0BE492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91B4A67"/>
    <w:multiLevelType w:val="hybridMultilevel"/>
    <w:tmpl w:val="201292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B0B214F"/>
    <w:multiLevelType w:val="hybridMultilevel"/>
    <w:tmpl w:val="328CB420"/>
    <w:lvl w:ilvl="0" w:tplc="C2C0FAFE">
      <w:start w:val="1"/>
      <w:numFmt w:val="decimal"/>
      <w:lvlText w:val="%1)"/>
      <w:lvlJc w:val="left"/>
      <w:pPr>
        <w:ind w:left="720" w:hanging="360"/>
      </w:pPr>
      <w:rPr>
        <w:rFonts w:ascii="Times New Roman" w:eastAsiaTheme="minorEastAsia" w:hAnsi="Times New Roman" w:cs="Times New Roman"/>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917B3A"/>
    <w:multiLevelType w:val="hybridMultilevel"/>
    <w:tmpl w:val="44AAC2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364729"/>
    <w:multiLevelType w:val="hybridMultilevel"/>
    <w:tmpl w:val="F6BC323E"/>
    <w:lvl w:ilvl="0" w:tplc="6F3A873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FC637E"/>
    <w:multiLevelType w:val="hybridMultilevel"/>
    <w:tmpl w:val="20A24836"/>
    <w:lvl w:ilvl="0" w:tplc="D05CDB4A">
      <w:start w:val="1"/>
      <w:numFmt w:val="decimal"/>
      <w:lvlText w:val="%1)"/>
      <w:lvlJc w:val="left"/>
      <w:pPr>
        <w:ind w:left="284" w:hanging="284"/>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5B62EF"/>
    <w:multiLevelType w:val="hybridMultilevel"/>
    <w:tmpl w:val="65BA1C2C"/>
    <w:lvl w:ilvl="0" w:tplc="A334AD1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7A1BB0"/>
    <w:multiLevelType w:val="hybridMultilevel"/>
    <w:tmpl w:val="C0201292"/>
    <w:lvl w:ilvl="0" w:tplc="E7843AA6">
      <w:start w:val="1"/>
      <w:numFmt w:val="decimal"/>
      <w:lvlText w:val="%1a)"/>
      <w:lvlJc w:val="left"/>
      <w:pPr>
        <w:ind w:left="360" w:hanging="360"/>
      </w:pPr>
      <w:rPr>
        <w:rFonts w:hint="default"/>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11">
    <w:nsid w:val="33A633FC"/>
    <w:multiLevelType w:val="hybridMultilevel"/>
    <w:tmpl w:val="02C8EFCE"/>
    <w:lvl w:ilvl="0" w:tplc="931653BA">
      <w:start w:val="4"/>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C3956"/>
    <w:multiLevelType w:val="hybridMultilevel"/>
    <w:tmpl w:val="44B2CB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D64310"/>
    <w:multiLevelType w:val="hybridMultilevel"/>
    <w:tmpl w:val="5322B7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1E352B"/>
    <w:multiLevelType w:val="hybridMultilevel"/>
    <w:tmpl w:val="F064C976"/>
    <w:lvl w:ilvl="0" w:tplc="CDB66434">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EF08E9"/>
    <w:multiLevelType w:val="hybridMultilevel"/>
    <w:tmpl w:val="57BC3B8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F1A0B51"/>
    <w:multiLevelType w:val="hybridMultilevel"/>
    <w:tmpl w:val="8A648E06"/>
    <w:lvl w:ilvl="0" w:tplc="CAAE07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F7C286F"/>
    <w:multiLevelType w:val="hybridMultilevel"/>
    <w:tmpl w:val="DEE0DD6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406B80"/>
    <w:multiLevelType w:val="hybridMultilevel"/>
    <w:tmpl w:val="ACFCAC2A"/>
    <w:lvl w:ilvl="0" w:tplc="F6745558">
      <w:start w:val="3"/>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BE37ED"/>
    <w:multiLevelType w:val="hybridMultilevel"/>
    <w:tmpl w:val="74820D4C"/>
    <w:lvl w:ilvl="0" w:tplc="FEE681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474ABA"/>
    <w:multiLevelType w:val="hybridMultilevel"/>
    <w:tmpl w:val="CBCE1794"/>
    <w:lvl w:ilvl="0" w:tplc="0C961BB6">
      <w:start w:val="3"/>
      <w:numFmt w:val="decimal"/>
      <w:lvlText w:val="%1a)"/>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0E0E57"/>
    <w:multiLevelType w:val="hybridMultilevel"/>
    <w:tmpl w:val="80B05E8E"/>
    <w:lvl w:ilvl="0" w:tplc="E17C0238">
      <w:start w:val="1"/>
      <w:numFmt w:val="decimal"/>
      <w:lvlText w:val="%1a)"/>
      <w:lvlJc w:val="left"/>
      <w:pPr>
        <w:ind w:left="360" w:hanging="360"/>
      </w:pPr>
      <w:rPr>
        <w:rFonts w:hint="default"/>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22">
    <w:nsid w:val="4C7C0374"/>
    <w:multiLevelType w:val="hybridMultilevel"/>
    <w:tmpl w:val="BE36B606"/>
    <w:lvl w:ilvl="0" w:tplc="A334AD1C">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D783A97"/>
    <w:multiLevelType w:val="multilevel"/>
    <w:tmpl w:val="A282DA60"/>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E1B191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9C19BD"/>
    <w:multiLevelType w:val="hybridMultilevel"/>
    <w:tmpl w:val="B8DC6600"/>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FDB201C"/>
    <w:multiLevelType w:val="hybridMultilevel"/>
    <w:tmpl w:val="FF3C4BFC"/>
    <w:lvl w:ilvl="0" w:tplc="6F603F68">
      <w:start w:val="2"/>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906859"/>
    <w:multiLevelType w:val="hybridMultilevel"/>
    <w:tmpl w:val="80FEF330"/>
    <w:lvl w:ilvl="0" w:tplc="ADEA70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AC3F92"/>
    <w:multiLevelType w:val="hybridMultilevel"/>
    <w:tmpl w:val="CF4E70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FC3C42"/>
    <w:multiLevelType w:val="hybridMultilevel"/>
    <w:tmpl w:val="FBAC79E0"/>
    <w:lvl w:ilvl="0" w:tplc="D2F8185C">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0">
    <w:nsid w:val="78A766A1"/>
    <w:multiLevelType w:val="hybridMultilevel"/>
    <w:tmpl w:val="895E77F2"/>
    <w:lvl w:ilvl="0" w:tplc="EF0EA79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000DC0"/>
    <w:multiLevelType w:val="hybridMultilevel"/>
    <w:tmpl w:val="6396EF40"/>
    <w:lvl w:ilvl="0" w:tplc="106EA114">
      <w:start w:val="2"/>
      <w:numFmt w:val="decimal"/>
      <w:lvlText w:val="%1b)"/>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745B99"/>
    <w:multiLevelType w:val="hybridMultilevel"/>
    <w:tmpl w:val="AA784C4A"/>
    <w:lvl w:ilvl="0" w:tplc="2D186DE2">
      <w:start w:val="4"/>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9"/>
  </w:num>
  <w:num w:numId="3">
    <w:abstractNumId w:val="22"/>
  </w:num>
  <w:num w:numId="4">
    <w:abstractNumId w:val="9"/>
  </w:num>
  <w:num w:numId="5">
    <w:abstractNumId w:val="6"/>
  </w:num>
  <w:num w:numId="6">
    <w:abstractNumId w:val="7"/>
  </w:num>
  <w:num w:numId="7">
    <w:abstractNumId w:val="24"/>
  </w:num>
  <w:num w:numId="8">
    <w:abstractNumId w:val="23"/>
  </w:num>
  <w:num w:numId="9">
    <w:abstractNumId w:val="13"/>
  </w:num>
  <w:num w:numId="10">
    <w:abstractNumId w:val="21"/>
  </w:num>
  <w:num w:numId="11">
    <w:abstractNumId w:val="10"/>
  </w:num>
  <w:num w:numId="12">
    <w:abstractNumId w:val="1"/>
  </w:num>
  <w:num w:numId="13">
    <w:abstractNumId w:val="2"/>
  </w:num>
  <w:num w:numId="14">
    <w:abstractNumId w:val="0"/>
  </w:num>
  <w:num w:numId="15">
    <w:abstractNumId w:val="32"/>
  </w:num>
  <w:num w:numId="16">
    <w:abstractNumId w:val="31"/>
  </w:num>
  <w:num w:numId="17">
    <w:abstractNumId w:val="14"/>
  </w:num>
  <w:num w:numId="18">
    <w:abstractNumId w:val="20"/>
  </w:num>
  <w:num w:numId="19">
    <w:abstractNumId w:val="18"/>
  </w:num>
  <w:num w:numId="20">
    <w:abstractNumId w:val="11"/>
  </w:num>
  <w:num w:numId="21">
    <w:abstractNumId w:val="15"/>
  </w:num>
  <w:num w:numId="22">
    <w:abstractNumId w:val="5"/>
  </w:num>
  <w:num w:numId="23">
    <w:abstractNumId w:val="2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8"/>
  </w:num>
  <w:num w:numId="27">
    <w:abstractNumId w:val="26"/>
  </w:num>
  <w:num w:numId="28">
    <w:abstractNumId w:val="27"/>
  </w:num>
  <w:num w:numId="29">
    <w:abstractNumId w:val="30"/>
  </w:num>
  <w:num w:numId="30">
    <w:abstractNumId w:val="16"/>
  </w:num>
  <w:num w:numId="31">
    <w:abstractNumId w:val="4"/>
  </w:num>
  <w:num w:numId="32">
    <w:abstractNumId w:val="3"/>
  </w:num>
  <w:num w:numId="33">
    <w:abstractNumId w:val="17"/>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8C"/>
    <w:rsid w:val="000031DD"/>
    <w:rsid w:val="000072E8"/>
    <w:rsid w:val="00011803"/>
    <w:rsid w:val="00014E43"/>
    <w:rsid w:val="0001513D"/>
    <w:rsid w:val="00035C98"/>
    <w:rsid w:val="000518BE"/>
    <w:rsid w:val="00057D3C"/>
    <w:rsid w:val="00097708"/>
    <w:rsid w:val="00097AD8"/>
    <w:rsid w:val="000A0F0F"/>
    <w:rsid w:val="000C7405"/>
    <w:rsid w:val="000E1899"/>
    <w:rsid w:val="000E6D79"/>
    <w:rsid w:val="00101050"/>
    <w:rsid w:val="00104A8E"/>
    <w:rsid w:val="001111D1"/>
    <w:rsid w:val="001148FF"/>
    <w:rsid w:val="001234C5"/>
    <w:rsid w:val="00133616"/>
    <w:rsid w:val="00157251"/>
    <w:rsid w:val="001638C7"/>
    <w:rsid w:val="001673F1"/>
    <w:rsid w:val="0019453B"/>
    <w:rsid w:val="001A658B"/>
    <w:rsid w:val="001B2650"/>
    <w:rsid w:val="001E7276"/>
    <w:rsid w:val="001F3F5E"/>
    <w:rsid w:val="00213E39"/>
    <w:rsid w:val="00222D53"/>
    <w:rsid w:val="0025494A"/>
    <w:rsid w:val="002613DA"/>
    <w:rsid w:val="00264758"/>
    <w:rsid w:val="00272F29"/>
    <w:rsid w:val="00296E10"/>
    <w:rsid w:val="002A3CB0"/>
    <w:rsid w:val="002C6C6D"/>
    <w:rsid w:val="002D2495"/>
    <w:rsid w:val="002E2A67"/>
    <w:rsid w:val="00300143"/>
    <w:rsid w:val="00351A33"/>
    <w:rsid w:val="003574A4"/>
    <w:rsid w:val="00394F2F"/>
    <w:rsid w:val="003A3859"/>
    <w:rsid w:val="003C0575"/>
    <w:rsid w:val="003F672C"/>
    <w:rsid w:val="0041634E"/>
    <w:rsid w:val="00440EE8"/>
    <w:rsid w:val="004539FD"/>
    <w:rsid w:val="0045425E"/>
    <w:rsid w:val="00461FC3"/>
    <w:rsid w:val="004652A1"/>
    <w:rsid w:val="00493CBE"/>
    <w:rsid w:val="004B7AA0"/>
    <w:rsid w:val="004C5A23"/>
    <w:rsid w:val="004D6890"/>
    <w:rsid w:val="004F1FAF"/>
    <w:rsid w:val="00514002"/>
    <w:rsid w:val="00526DDC"/>
    <w:rsid w:val="0056738E"/>
    <w:rsid w:val="005A2AEB"/>
    <w:rsid w:val="005E62CD"/>
    <w:rsid w:val="005E6A30"/>
    <w:rsid w:val="0063136D"/>
    <w:rsid w:val="00662115"/>
    <w:rsid w:val="00670004"/>
    <w:rsid w:val="0068709B"/>
    <w:rsid w:val="006A4707"/>
    <w:rsid w:val="006A50BC"/>
    <w:rsid w:val="006C10DB"/>
    <w:rsid w:val="006C3E49"/>
    <w:rsid w:val="006F545F"/>
    <w:rsid w:val="0071777E"/>
    <w:rsid w:val="00742326"/>
    <w:rsid w:val="007961C5"/>
    <w:rsid w:val="007A1C8C"/>
    <w:rsid w:val="007B5EC2"/>
    <w:rsid w:val="007C5981"/>
    <w:rsid w:val="007D760D"/>
    <w:rsid w:val="007E0856"/>
    <w:rsid w:val="007E28FE"/>
    <w:rsid w:val="0080720A"/>
    <w:rsid w:val="00811E59"/>
    <w:rsid w:val="00816EB5"/>
    <w:rsid w:val="00846242"/>
    <w:rsid w:val="00892219"/>
    <w:rsid w:val="008968C6"/>
    <w:rsid w:val="008979AD"/>
    <w:rsid w:val="008B3B03"/>
    <w:rsid w:val="00907927"/>
    <w:rsid w:val="009204D0"/>
    <w:rsid w:val="009218E4"/>
    <w:rsid w:val="00953FA5"/>
    <w:rsid w:val="0096446E"/>
    <w:rsid w:val="00977FFC"/>
    <w:rsid w:val="00981525"/>
    <w:rsid w:val="00983363"/>
    <w:rsid w:val="009B31ED"/>
    <w:rsid w:val="009B4E53"/>
    <w:rsid w:val="009E26C2"/>
    <w:rsid w:val="009E7778"/>
    <w:rsid w:val="00A10859"/>
    <w:rsid w:val="00A2297F"/>
    <w:rsid w:val="00A245FB"/>
    <w:rsid w:val="00A33622"/>
    <w:rsid w:val="00A358BA"/>
    <w:rsid w:val="00A35BBE"/>
    <w:rsid w:val="00A466F3"/>
    <w:rsid w:val="00A53D7C"/>
    <w:rsid w:val="00A6133C"/>
    <w:rsid w:val="00A82687"/>
    <w:rsid w:val="00A832A1"/>
    <w:rsid w:val="00AA3D55"/>
    <w:rsid w:val="00AA503A"/>
    <w:rsid w:val="00AB2BCA"/>
    <w:rsid w:val="00AC06D9"/>
    <w:rsid w:val="00AF20A4"/>
    <w:rsid w:val="00B100B8"/>
    <w:rsid w:val="00B31690"/>
    <w:rsid w:val="00B422D5"/>
    <w:rsid w:val="00B4422F"/>
    <w:rsid w:val="00B51FC9"/>
    <w:rsid w:val="00B846D9"/>
    <w:rsid w:val="00BC3042"/>
    <w:rsid w:val="00BC37C0"/>
    <w:rsid w:val="00BC6608"/>
    <w:rsid w:val="00BD0D23"/>
    <w:rsid w:val="00BF5130"/>
    <w:rsid w:val="00C02CAD"/>
    <w:rsid w:val="00C050D8"/>
    <w:rsid w:val="00C320D0"/>
    <w:rsid w:val="00C51A86"/>
    <w:rsid w:val="00C611E3"/>
    <w:rsid w:val="00CB0F39"/>
    <w:rsid w:val="00CD2022"/>
    <w:rsid w:val="00D00826"/>
    <w:rsid w:val="00D12E7A"/>
    <w:rsid w:val="00D374BF"/>
    <w:rsid w:val="00D9416E"/>
    <w:rsid w:val="00DB0A3C"/>
    <w:rsid w:val="00DB723B"/>
    <w:rsid w:val="00DE38A9"/>
    <w:rsid w:val="00DF3854"/>
    <w:rsid w:val="00E21DFB"/>
    <w:rsid w:val="00E51095"/>
    <w:rsid w:val="00E51A93"/>
    <w:rsid w:val="00E629F6"/>
    <w:rsid w:val="00E71288"/>
    <w:rsid w:val="00EA7CE5"/>
    <w:rsid w:val="00EC2B49"/>
    <w:rsid w:val="00ED1181"/>
    <w:rsid w:val="00EE7B86"/>
    <w:rsid w:val="00F02067"/>
    <w:rsid w:val="00F25A6A"/>
    <w:rsid w:val="00F65E67"/>
    <w:rsid w:val="00F709FF"/>
    <w:rsid w:val="00F922FA"/>
    <w:rsid w:val="00F93CD7"/>
    <w:rsid w:val="00FA3F3F"/>
    <w:rsid w:val="00FB2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C8C"/>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53B"/>
    <w:pPr>
      <w:ind w:left="720"/>
      <w:contextualSpacing/>
    </w:pPr>
  </w:style>
  <w:style w:type="paragraph" w:styleId="Tekstprzypisudolnego">
    <w:name w:val="footnote text"/>
    <w:basedOn w:val="Normalny"/>
    <w:link w:val="TekstprzypisudolnegoZnak"/>
    <w:uiPriority w:val="99"/>
    <w:semiHidden/>
    <w:unhideWhenUsed/>
    <w:rsid w:val="001638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38C7"/>
    <w:rPr>
      <w:rFonts w:ascii="Times New Roman" w:hAnsi="Times New Roman"/>
      <w:sz w:val="20"/>
      <w:szCs w:val="20"/>
    </w:rPr>
  </w:style>
  <w:style w:type="character" w:styleId="Odwoanieprzypisudolnego">
    <w:name w:val="footnote reference"/>
    <w:basedOn w:val="Domylnaczcionkaakapitu"/>
    <w:uiPriority w:val="99"/>
    <w:semiHidden/>
    <w:unhideWhenUsed/>
    <w:rsid w:val="001638C7"/>
    <w:rPr>
      <w:vertAlign w:val="superscript"/>
    </w:rPr>
  </w:style>
  <w:style w:type="character" w:styleId="Hipercze">
    <w:name w:val="Hyperlink"/>
    <w:basedOn w:val="Domylnaczcionkaakapitu"/>
    <w:uiPriority w:val="99"/>
    <w:unhideWhenUsed/>
    <w:rsid w:val="00A6133C"/>
    <w:rPr>
      <w:color w:val="0000FF"/>
      <w:u w:val="single"/>
    </w:rPr>
  </w:style>
  <w:style w:type="paragraph" w:styleId="Tekstdymka">
    <w:name w:val="Balloon Text"/>
    <w:basedOn w:val="Normalny"/>
    <w:link w:val="TekstdymkaZnak"/>
    <w:uiPriority w:val="99"/>
    <w:semiHidden/>
    <w:unhideWhenUsed/>
    <w:rsid w:val="007177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77E"/>
    <w:rPr>
      <w:rFonts w:ascii="Tahoma" w:hAnsi="Tahoma" w:cs="Tahoma"/>
      <w:sz w:val="16"/>
      <w:szCs w:val="16"/>
    </w:rPr>
  </w:style>
  <w:style w:type="paragraph" w:customStyle="1" w:styleId="p01">
    <w:name w:val="p01"/>
    <w:basedOn w:val="Normalny"/>
    <w:rsid w:val="000072E8"/>
    <w:pPr>
      <w:spacing w:before="100" w:beforeAutospacing="1" w:after="100" w:afterAutospacing="1" w:line="240" w:lineRule="auto"/>
    </w:pPr>
    <w:rPr>
      <w:rFonts w:eastAsia="Times New Roman" w:cs="Times New Roman"/>
      <w:sz w:val="24"/>
      <w:szCs w:val="24"/>
    </w:rPr>
  </w:style>
  <w:style w:type="paragraph" w:styleId="Tekstprzypisukocowego">
    <w:name w:val="endnote text"/>
    <w:basedOn w:val="Normalny"/>
    <w:link w:val="TekstprzypisukocowegoZnak"/>
    <w:uiPriority w:val="99"/>
    <w:semiHidden/>
    <w:unhideWhenUsed/>
    <w:rsid w:val="00440E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0EE8"/>
    <w:rPr>
      <w:rFonts w:ascii="Times New Roman" w:hAnsi="Times New Roman"/>
      <w:sz w:val="20"/>
      <w:szCs w:val="20"/>
    </w:rPr>
  </w:style>
  <w:style w:type="character" w:styleId="Odwoanieprzypisukocowego">
    <w:name w:val="endnote reference"/>
    <w:basedOn w:val="Domylnaczcionkaakapitu"/>
    <w:uiPriority w:val="99"/>
    <w:semiHidden/>
    <w:unhideWhenUsed/>
    <w:rsid w:val="00440EE8"/>
    <w:rPr>
      <w:vertAlign w:val="superscript"/>
    </w:rPr>
  </w:style>
  <w:style w:type="paragraph" w:styleId="Tekstpodstawowy3">
    <w:name w:val="Body Text 3"/>
    <w:basedOn w:val="Normalny"/>
    <w:link w:val="Tekstpodstawowy3Znak"/>
    <w:uiPriority w:val="99"/>
    <w:semiHidden/>
    <w:unhideWhenUsed/>
    <w:rsid w:val="00440EE8"/>
    <w:pPr>
      <w:spacing w:after="0" w:line="240" w:lineRule="auto"/>
      <w:jc w:val="both"/>
    </w:pPr>
    <w:rPr>
      <w:rFonts w:eastAsiaTheme="minorHAnsi" w:cs="Times New Roman"/>
      <w:sz w:val="24"/>
      <w:szCs w:val="24"/>
    </w:rPr>
  </w:style>
  <w:style w:type="character" w:customStyle="1" w:styleId="Tekstpodstawowy3Znak">
    <w:name w:val="Tekst podstawowy 3 Znak"/>
    <w:basedOn w:val="Domylnaczcionkaakapitu"/>
    <w:link w:val="Tekstpodstawowy3"/>
    <w:uiPriority w:val="99"/>
    <w:semiHidden/>
    <w:rsid w:val="00440EE8"/>
    <w:rPr>
      <w:rFonts w:ascii="Times New Roman" w:eastAsiaTheme="minorHAnsi" w:hAnsi="Times New Roman" w:cs="Times New Roman"/>
      <w:sz w:val="24"/>
      <w:szCs w:val="24"/>
    </w:rPr>
  </w:style>
  <w:style w:type="paragraph" w:customStyle="1" w:styleId="p1">
    <w:name w:val="p1"/>
    <w:basedOn w:val="Normalny"/>
    <w:rsid w:val="00440EE8"/>
    <w:pPr>
      <w:spacing w:before="100" w:beforeAutospacing="1" w:after="100" w:afterAutospacing="1" w:line="240" w:lineRule="auto"/>
    </w:pPr>
    <w:rPr>
      <w:rFonts w:eastAsiaTheme="minorHAnsi" w:cs="Times New Roman"/>
      <w:sz w:val="24"/>
      <w:szCs w:val="24"/>
    </w:rPr>
  </w:style>
  <w:style w:type="paragraph" w:customStyle="1" w:styleId="dtz1">
    <w:name w:val="dtz1"/>
    <w:basedOn w:val="Normalny"/>
    <w:rsid w:val="00440EE8"/>
    <w:pPr>
      <w:spacing w:before="120" w:after="120" w:line="240" w:lineRule="auto"/>
      <w:jc w:val="center"/>
    </w:pPr>
    <w:rPr>
      <w:rFonts w:eastAsiaTheme="minorHAnsi" w:cs="Times New Roman"/>
      <w:sz w:val="24"/>
      <w:szCs w:val="24"/>
    </w:rPr>
  </w:style>
  <w:style w:type="paragraph" w:styleId="Nagwek">
    <w:name w:val="header"/>
    <w:basedOn w:val="Normalny"/>
    <w:link w:val="NagwekZnak"/>
    <w:uiPriority w:val="99"/>
    <w:unhideWhenUsed/>
    <w:rsid w:val="00CB0F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F39"/>
    <w:rPr>
      <w:rFonts w:ascii="Times New Roman" w:hAnsi="Times New Roman"/>
    </w:rPr>
  </w:style>
  <w:style w:type="paragraph" w:styleId="Stopka">
    <w:name w:val="footer"/>
    <w:basedOn w:val="Normalny"/>
    <w:link w:val="StopkaZnak"/>
    <w:uiPriority w:val="99"/>
    <w:unhideWhenUsed/>
    <w:rsid w:val="00CB0F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F39"/>
    <w:rPr>
      <w:rFonts w:ascii="Times New Roman" w:hAnsi="Times New Roman"/>
    </w:rPr>
  </w:style>
  <w:style w:type="paragraph" w:styleId="NormalnyWeb">
    <w:name w:val="Normal (Web)"/>
    <w:basedOn w:val="Normalny"/>
    <w:rsid w:val="00BD0D23"/>
    <w:pPr>
      <w:spacing w:before="100" w:beforeAutospacing="1" w:after="100" w:afterAutospacing="1" w:line="240" w:lineRule="auto"/>
    </w:pPr>
    <w:rPr>
      <w:rFonts w:cs="Times New Roman"/>
      <w:sz w:val="24"/>
      <w:szCs w:val="24"/>
    </w:rPr>
  </w:style>
  <w:style w:type="table" w:styleId="Tabela-Siatka">
    <w:name w:val="Table Grid"/>
    <w:basedOn w:val="Standardowy"/>
    <w:uiPriority w:val="59"/>
    <w:rsid w:val="00F020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C8C"/>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53B"/>
    <w:pPr>
      <w:ind w:left="720"/>
      <w:contextualSpacing/>
    </w:pPr>
  </w:style>
  <w:style w:type="paragraph" w:styleId="Tekstprzypisudolnego">
    <w:name w:val="footnote text"/>
    <w:basedOn w:val="Normalny"/>
    <w:link w:val="TekstprzypisudolnegoZnak"/>
    <w:uiPriority w:val="99"/>
    <w:semiHidden/>
    <w:unhideWhenUsed/>
    <w:rsid w:val="001638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38C7"/>
    <w:rPr>
      <w:rFonts w:ascii="Times New Roman" w:hAnsi="Times New Roman"/>
      <w:sz w:val="20"/>
      <w:szCs w:val="20"/>
    </w:rPr>
  </w:style>
  <w:style w:type="character" w:styleId="Odwoanieprzypisudolnego">
    <w:name w:val="footnote reference"/>
    <w:basedOn w:val="Domylnaczcionkaakapitu"/>
    <w:uiPriority w:val="99"/>
    <w:semiHidden/>
    <w:unhideWhenUsed/>
    <w:rsid w:val="001638C7"/>
    <w:rPr>
      <w:vertAlign w:val="superscript"/>
    </w:rPr>
  </w:style>
  <w:style w:type="character" w:styleId="Hipercze">
    <w:name w:val="Hyperlink"/>
    <w:basedOn w:val="Domylnaczcionkaakapitu"/>
    <w:uiPriority w:val="99"/>
    <w:unhideWhenUsed/>
    <w:rsid w:val="00A6133C"/>
    <w:rPr>
      <w:color w:val="0000FF"/>
      <w:u w:val="single"/>
    </w:rPr>
  </w:style>
  <w:style w:type="paragraph" w:styleId="Tekstdymka">
    <w:name w:val="Balloon Text"/>
    <w:basedOn w:val="Normalny"/>
    <w:link w:val="TekstdymkaZnak"/>
    <w:uiPriority w:val="99"/>
    <w:semiHidden/>
    <w:unhideWhenUsed/>
    <w:rsid w:val="007177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77E"/>
    <w:rPr>
      <w:rFonts w:ascii="Tahoma" w:hAnsi="Tahoma" w:cs="Tahoma"/>
      <w:sz w:val="16"/>
      <w:szCs w:val="16"/>
    </w:rPr>
  </w:style>
  <w:style w:type="paragraph" w:customStyle="1" w:styleId="p01">
    <w:name w:val="p01"/>
    <w:basedOn w:val="Normalny"/>
    <w:rsid w:val="000072E8"/>
    <w:pPr>
      <w:spacing w:before="100" w:beforeAutospacing="1" w:after="100" w:afterAutospacing="1" w:line="240" w:lineRule="auto"/>
    </w:pPr>
    <w:rPr>
      <w:rFonts w:eastAsia="Times New Roman" w:cs="Times New Roman"/>
      <w:sz w:val="24"/>
      <w:szCs w:val="24"/>
    </w:rPr>
  </w:style>
  <w:style w:type="paragraph" w:styleId="Tekstprzypisukocowego">
    <w:name w:val="endnote text"/>
    <w:basedOn w:val="Normalny"/>
    <w:link w:val="TekstprzypisukocowegoZnak"/>
    <w:uiPriority w:val="99"/>
    <w:semiHidden/>
    <w:unhideWhenUsed/>
    <w:rsid w:val="00440E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0EE8"/>
    <w:rPr>
      <w:rFonts w:ascii="Times New Roman" w:hAnsi="Times New Roman"/>
      <w:sz w:val="20"/>
      <w:szCs w:val="20"/>
    </w:rPr>
  </w:style>
  <w:style w:type="character" w:styleId="Odwoanieprzypisukocowego">
    <w:name w:val="endnote reference"/>
    <w:basedOn w:val="Domylnaczcionkaakapitu"/>
    <w:uiPriority w:val="99"/>
    <w:semiHidden/>
    <w:unhideWhenUsed/>
    <w:rsid w:val="00440EE8"/>
    <w:rPr>
      <w:vertAlign w:val="superscript"/>
    </w:rPr>
  </w:style>
  <w:style w:type="paragraph" w:styleId="Tekstpodstawowy3">
    <w:name w:val="Body Text 3"/>
    <w:basedOn w:val="Normalny"/>
    <w:link w:val="Tekstpodstawowy3Znak"/>
    <w:uiPriority w:val="99"/>
    <w:semiHidden/>
    <w:unhideWhenUsed/>
    <w:rsid w:val="00440EE8"/>
    <w:pPr>
      <w:spacing w:after="0" w:line="240" w:lineRule="auto"/>
      <w:jc w:val="both"/>
    </w:pPr>
    <w:rPr>
      <w:rFonts w:eastAsiaTheme="minorHAnsi" w:cs="Times New Roman"/>
      <w:sz w:val="24"/>
      <w:szCs w:val="24"/>
    </w:rPr>
  </w:style>
  <w:style w:type="character" w:customStyle="1" w:styleId="Tekstpodstawowy3Znak">
    <w:name w:val="Tekst podstawowy 3 Znak"/>
    <w:basedOn w:val="Domylnaczcionkaakapitu"/>
    <w:link w:val="Tekstpodstawowy3"/>
    <w:uiPriority w:val="99"/>
    <w:semiHidden/>
    <w:rsid w:val="00440EE8"/>
    <w:rPr>
      <w:rFonts w:ascii="Times New Roman" w:eastAsiaTheme="minorHAnsi" w:hAnsi="Times New Roman" w:cs="Times New Roman"/>
      <w:sz w:val="24"/>
      <w:szCs w:val="24"/>
    </w:rPr>
  </w:style>
  <w:style w:type="paragraph" w:customStyle="1" w:styleId="p1">
    <w:name w:val="p1"/>
    <w:basedOn w:val="Normalny"/>
    <w:rsid w:val="00440EE8"/>
    <w:pPr>
      <w:spacing w:before="100" w:beforeAutospacing="1" w:after="100" w:afterAutospacing="1" w:line="240" w:lineRule="auto"/>
    </w:pPr>
    <w:rPr>
      <w:rFonts w:eastAsiaTheme="minorHAnsi" w:cs="Times New Roman"/>
      <w:sz w:val="24"/>
      <w:szCs w:val="24"/>
    </w:rPr>
  </w:style>
  <w:style w:type="paragraph" w:customStyle="1" w:styleId="dtz1">
    <w:name w:val="dtz1"/>
    <w:basedOn w:val="Normalny"/>
    <w:rsid w:val="00440EE8"/>
    <w:pPr>
      <w:spacing w:before="120" w:after="120" w:line="240" w:lineRule="auto"/>
      <w:jc w:val="center"/>
    </w:pPr>
    <w:rPr>
      <w:rFonts w:eastAsiaTheme="minorHAnsi" w:cs="Times New Roman"/>
      <w:sz w:val="24"/>
      <w:szCs w:val="24"/>
    </w:rPr>
  </w:style>
  <w:style w:type="paragraph" w:styleId="Nagwek">
    <w:name w:val="header"/>
    <w:basedOn w:val="Normalny"/>
    <w:link w:val="NagwekZnak"/>
    <w:uiPriority w:val="99"/>
    <w:unhideWhenUsed/>
    <w:rsid w:val="00CB0F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F39"/>
    <w:rPr>
      <w:rFonts w:ascii="Times New Roman" w:hAnsi="Times New Roman"/>
    </w:rPr>
  </w:style>
  <w:style w:type="paragraph" w:styleId="Stopka">
    <w:name w:val="footer"/>
    <w:basedOn w:val="Normalny"/>
    <w:link w:val="StopkaZnak"/>
    <w:uiPriority w:val="99"/>
    <w:unhideWhenUsed/>
    <w:rsid w:val="00CB0F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F39"/>
    <w:rPr>
      <w:rFonts w:ascii="Times New Roman" w:hAnsi="Times New Roman"/>
    </w:rPr>
  </w:style>
  <w:style w:type="paragraph" w:styleId="NormalnyWeb">
    <w:name w:val="Normal (Web)"/>
    <w:basedOn w:val="Normalny"/>
    <w:rsid w:val="00BD0D23"/>
    <w:pPr>
      <w:spacing w:before="100" w:beforeAutospacing="1" w:after="100" w:afterAutospacing="1" w:line="240" w:lineRule="auto"/>
    </w:pPr>
    <w:rPr>
      <w:rFonts w:cs="Times New Roman"/>
      <w:sz w:val="24"/>
      <w:szCs w:val="24"/>
    </w:rPr>
  </w:style>
  <w:style w:type="table" w:styleId="Tabela-Siatka">
    <w:name w:val="Table Grid"/>
    <w:basedOn w:val="Standardowy"/>
    <w:uiPriority w:val="59"/>
    <w:rsid w:val="00F020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2333">
      <w:bodyDiv w:val="1"/>
      <w:marLeft w:val="0"/>
      <w:marRight w:val="0"/>
      <w:marTop w:val="0"/>
      <w:marBottom w:val="0"/>
      <w:divBdr>
        <w:top w:val="none" w:sz="0" w:space="0" w:color="auto"/>
        <w:left w:val="none" w:sz="0" w:space="0" w:color="auto"/>
        <w:bottom w:val="none" w:sz="0" w:space="0" w:color="auto"/>
        <w:right w:val="none" w:sz="0" w:space="0" w:color="auto"/>
      </w:divBdr>
      <w:divsChild>
        <w:div w:id="1262954119">
          <w:marLeft w:val="0"/>
          <w:marRight w:val="0"/>
          <w:marTop w:val="0"/>
          <w:marBottom w:val="0"/>
          <w:divBdr>
            <w:top w:val="none" w:sz="0" w:space="0" w:color="auto"/>
            <w:left w:val="none" w:sz="0" w:space="0" w:color="auto"/>
            <w:bottom w:val="none" w:sz="0" w:space="0" w:color="auto"/>
            <w:right w:val="none" w:sz="0" w:space="0" w:color="auto"/>
          </w:divBdr>
        </w:div>
      </w:divsChild>
    </w:div>
    <w:div w:id="368531443">
      <w:bodyDiv w:val="1"/>
      <w:marLeft w:val="0"/>
      <w:marRight w:val="0"/>
      <w:marTop w:val="0"/>
      <w:marBottom w:val="0"/>
      <w:divBdr>
        <w:top w:val="none" w:sz="0" w:space="0" w:color="auto"/>
        <w:left w:val="none" w:sz="0" w:space="0" w:color="auto"/>
        <w:bottom w:val="none" w:sz="0" w:space="0" w:color="auto"/>
        <w:right w:val="none" w:sz="0" w:space="0" w:color="auto"/>
      </w:divBdr>
      <w:divsChild>
        <w:div w:id="483085712">
          <w:marLeft w:val="0"/>
          <w:marRight w:val="0"/>
          <w:marTop w:val="0"/>
          <w:marBottom w:val="0"/>
          <w:divBdr>
            <w:top w:val="none" w:sz="0" w:space="0" w:color="auto"/>
            <w:left w:val="none" w:sz="0" w:space="0" w:color="auto"/>
            <w:bottom w:val="none" w:sz="0" w:space="0" w:color="auto"/>
            <w:right w:val="none" w:sz="0" w:space="0" w:color="auto"/>
          </w:divBdr>
        </w:div>
        <w:div w:id="956525850">
          <w:marLeft w:val="0"/>
          <w:marRight w:val="0"/>
          <w:marTop w:val="0"/>
          <w:marBottom w:val="0"/>
          <w:divBdr>
            <w:top w:val="none" w:sz="0" w:space="0" w:color="auto"/>
            <w:left w:val="none" w:sz="0" w:space="0" w:color="auto"/>
            <w:bottom w:val="none" w:sz="0" w:space="0" w:color="auto"/>
            <w:right w:val="none" w:sz="0" w:space="0" w:color="auto"/>
          </w:divBdr>
        </w:div>
      </w:divsChild>
    </w:div>
    <w:div w:id="1251348808">
      <w:bodyDiv w:val="1"/>
      <w:marLeft w:val="0"/>
      <w:marRight w:val="0"/>
      <w:marTop w:val="0"/>
      <w:marBottom w:val="0"/>
      <w:divBdr>
        <w:top w:val="none" w:sz="0" w:space="0" w:color="auto"/>
        <w:left w:val="none" w:sz="0" w:space="0" w:color="auto"/>
        <w:bottom w:val="none" w:sz="0" w:space="0" w:color="auto"/>
        <w:right w:val="none" w:sz="0" w:space="0" w:color="auto"/>
      </w:divBdr>
    </w:div>
    <w:div w:id="1807890010">
      <w:bodyDiv w:val="1"/>
      <w:marLeft w:val="0"/>
      <w:marRight w:val="0"/>
      <w:marTop w:val="0"/>
      <w:marBottom w:val="0"/>
      <w:divBdr>
        <w:top w:val="none" w:sz="0" w:space="0" w:color="auto"/>
        <w:left w:val="none" w:sz="0" w:space="0" w:color="auto"/>
        <w:bottom w:val="none" w:sz="0" w:space="0" w:color="auto"/>
        <w:right w:val="none" w:sz="0" w:space="0" w:color="auto"/>
      </w:divBdr>
    </w:div>
    <w:div w:id="2117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ca.gazetaprawna.pl/artykuly/831669,zasilek-dla-bezrobotnych-w-20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pl/prawo/praca/umowa-o-pra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gojwgaztaltqmfyc4njqge2tsojug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skmazowiecki.praca.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ca.powiat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903C-AFAA-41AD-B938-92F78D14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4375</Words>
  <Characters>20741</Characters>
  <Application>Microsoft Office Word</Application>
  <DocSecurity>0</DocSecurity>
  <Lines>284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SekretariatPUP</dc:creator>
  <cp:lastModifiedBy>Admin</cp:lastModifiedBy>
  <cp:revision>2</cp:revision>
  <cp:lastPrinted>2020-03-11T07:21:00Z</cp:lastPrinted>
  <dcterms:created xsi:type="dcterms:W3CDTF">2020-03-13T13:31:00Z</dcterms:created>
  <dcterms:modified xsi:type="dcterms:W3CDTF">2020-03-13T13:31:00Z</dcterms:modified>
</cp:coreProperties>
</file>